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0B6" w:rsidRDefault="00C510B6" w:rsidP="00CB763F">
      <w:pPr>
        <w:widowControl w:val="0"/>
        <w:jc w:val="center"/>
        <w:rPr>
          <w:rFonts w:eastAsia="Calibri"/>
          <w:b/>
          <w:sz w:val="28"/>
          <w:szCs w:val="28"/>
          <w:lang w:eastAsia="en-US"/>
        </w:rPr>
      </w:pPr>
      <w:bookmarkStart w:id="0" w:name="_GoBack"/>
      <w:bookmarkEnd w:id="0"/>
    </w:p>
    <w:p w:rsidR="00C510B6" w:rsidRDefault="00C510B6" w:rsidP="00C510B6">
      <w:pPr>
        <w:widowControl w:val="0"/>
        <w:tabs>
          <w:tab w:val="left" w:pos="7250"/>
        </w:tabs>
        <w:rPr>
          <w:rFonts w:eastAsia="Calibri"/>
          <w:b/>
          <w:sz w:val="28"/>
          <w:szCs w:val="28"/>
          <w:lang w:eastAsia="en-US"/>
        </w:rPr>
      </w:pPr>
      <w:r>
        <w:rPr>
          <w:rFonts w:eastAsia="Calibri"/>
          <w:b/>
          <w:sz w:val="28"/>
          <w:szCs w:val="28"/>
          <w:lang w:eastAsia="en-US"/>
        </w:rPr>
        <w:tab/>
        <w:t>ПРОЕКТ</w:t>
      </w:r>
    </w:p>
    <w:p w:rsidR="00C510B6" w:rsidRDefault="00C510B6" w:rsidP="00CB763F">
      <w:pPr>
        <w:widowControl w:val="0"/>
        <w:jc w:val="center"/>
        <w:rPr>
          <w:rFonts w:eastAsia="Calibri"/>
          <w:b/>
          <w:sz w:val="28"/>
          <w:szCs w:val="28"/>
          <w:lang w:eastAsia="en-US"/>
        </w:rPr>
      </w:pPr>
    </w:p>
    <w:p w:rsidR="00C510B6" w:rsidRDefault="00C510B6" w:rsidP="00CB763F">
      <w:pPr>
        <w:widowControl w:val="0"/>
        <w:jc w:val="center"/>
        <w:rPr>
          <w:rFonts w:eastAsia="Calibri"/>
          <w:b/>
          <w:sz w:val="28"/>
          <w:szCs w:val="28"/>
          <w:lang w:eastAsia="en-US"/>
        </w:rPr>
      </w:pPr>
    </w:p>
    <w:p w:rsidR="00C510B6" w:rsidRDefault="00C510B6" w:rsidP="00CB763F">
      <w:pPr>
        <w:widowControl w:val="0"/>
        <w:jc w:val="center"/>
        <w:rPr>
          <w:rFonts w:eastAsia="Calibri"/>
          <w:b/>
          <w:sz w:val="28"/>
          <w:szCs w:val="28"/>
          <w:lang w:eastAsia="en-US"/>
        </w:rPr>
      </w:pPr>
    </w:p>
    <w:p w:rsidR="00C510B6" w:rsidRDefault="00C510B6" w:rsidP="00CB763F">
      <w:pPr>
        <w:widowControl w:val="0"/>
        <w:jc w:val="center"/>
        <w:rPr>
          <w:rFonts w:eastAsia="Calibri"/>
          <w:b/>
          <w:sz w:val="28"/>
          <w:szCs w:val="28"/>
          <w:lang w:eastAsia="en-US"/>
        </w:rPr>
      </w:pPr>
    </w:p>
    <w:p w:rsidR="00CB763F" w:rsidRPr="00CB763F" w:rsidRDefault="00CB763F" w:rsidP="00CB763F">
      <w:pPr>
        <w:widowControl w:val="0"/>
        <w:jc w:val="center"/>
        <w:rPr>
          <w:rFonts w:eastAsia="Calibri"/>
          <w:b/>
          <w:sz w:val="28"/>
          <w:szCs w:val="28"/>
          <w:lang w:eastAsia="en-US"/>
        </w:rPr>
      </w:pPr>
      <w:r w:rsidRPr="00CB763F">
        <w:rPr>
          <w:rFonts w:eastAsia="Calibri"/>
          <w:b/>
          <w:sz w:val="28"/>
          <w:szCs w:val="28"/>
          <w:lang w:eastAsia="en-US"/>
        </w:rPr>
        <w:t>ООО «Научно-исследовательский институт</w:t>
      </w:r>
    </w:p>
    <w:p w:rsidR="00CB763F" w:rsidRPr="00CB763F" w:rsidRDefault="00CB763F" w:rsidP="00CB763F">
      <w:pPr>
        <w:widowControl w:val="0"/>
        <w:jc w:val="center"/>
        <w:rPr>
          <w:rFonts w:eastAsia="Calibri"/>
          <w:b/>
          <w:sz w:val="28"/>
          <w:szCs w:val="28"/>
          <w:lang w:eastAsia="en-US"/>
        </w:rPr>
      </w:pPr>
      <w:r w:rsidRPr="00CB763F">
        <w:rPr>
          <w:rFonts w:eastAsia="Calibri"/>
          <w:b/>
          <w:sz w:val="28"/>
          <w:szCs w:val="28"/>
          <w:lang w:eastAsia="en-US"/>
        </w:rPr>
        <w:t xml:space="preserve"> градостроительства и землеустройства»</w:t>
      </w:r>
    </w:p>
    <w:p w:rsidR="00CB763F" w:rsidRPr="00CB763F" w:rsidRDefault="00CB763F" w:rsidP="00CB763F">
      <w:pPr>
        <w:widowControl w:val="0"/>
        <w:spacing w:after="200" w:line="276" w:lineRule="auto"/>
        <w:rPr>
          <w:rFonts w:eastAsia="Calibri"/>
          <w:sz w:val="22"/>
          <w:szCs w:val="22"/>
          <w:lang w:eastAsia="en-US"/>
        </w:rPr>
      </w:pPr>
    </w:p>
    <w:p w:rsidR="00CB763F" w:rsidRPr="00CB763F" w:rsidRDefault="00CB763F" w:rsidP="00CB763F">
      <w:pPr>
        <w:widowControl w:val="0"/>
        <w:spacing w:after="200" w:line="276" w:lineRule="auto"/>
        <w:rPr>
          <w:rFonts w:ascii="Calibri" w:eastAsia="Calibri" w:hAnsi="Calibri"/>
          <w:sz w:val="22"/>
          <w:szCs w:val="22"/>
          <w:lang w:eastAsia="en-US"/>
        </w:rPr>
      </w:pPr>
    </w:p>
    <w:p w:rsidR="00CB763F" w:rsidRPr="00CB763F" w:rsidRDefault="00CB763F" w:rsidP="00CB763F">
      <w:pPr>
        <w:widowControl w:val="0"/>
        <w:spacing w:after="200" w:line="276" w:lineRule="auto"/>
        <w:rPr>
          <w:rFonts w:ascii="Calibri" w:eastAsia="Calibri" w:hAnsi="Calibri"/>
          <w:sz w:val="22"/>
          <w:szCs w:val="22"/>
          <w:lang w:eastAsia="en-US"/>
        </w:rPr>
      </w:pPr>
    </w:p>
    <w:p w:rsidR="00166059" w:rsidRPr="00CB763F" w:rsidRDefault="00CB763F" w:rsidP="00166059">
      <w:pPr>
        <w:widowControl w:val="0"/>
        <w:rPr>
          <w:sz w:val="20"/>
          <w:szCs w:val="20"/>
        </w:rPr>
      </w:pPr>
      <w:r w:rsidRPr="00CB763F">
        <w:rPr>
          <w:b/>
          <w:sz w:val="20"/>
          <w:szCs w:val="20"/>
        </w:rPr>
        <w:t xml:space="preserve">                                                                                              </w:t>
      </w:r>
      <w:r w:rsidR="00166059">
        <w:rPr>
          <w:b/>
          <w:sz w:val="20"/>
          <w:szCs w:val="20"/>
        </w:rPr>
        <w:t xml:space="preserve">           </w:t>
      </w:r>
      <w:r w:rsidR="002738DF">
        <w:rPr>
          <w:b/>
          <w:sz w:val="20"/>
          <w:szCs w:val="20"/>
        </w:rPr>
        <w:t xml:space="preserve"> </w:t>
      </w:r>
      <w:r w:rsidRPr="00CB763F">
        <w:rPr>
          <w:b/>
          <w:sz w:val="20"/>
          <w:szCs w:val="20"/>
        </w:rPr>
        <w:t xml:space="preserve"> Заказчик:</w:t>
      </w:r>
      <w:r w:rsidRPr="00CB763F">
        <w:rPr>
          <w:sz w:val="20"/>
          <w:szCs w:val="20"/>
        </w:rPr>
        <w:t xml:space="preserve"> </w:t>
      </w:r>
      <w:r w:rsidR="00166059" w:rsidRPr="00CB763F">
        <w:rPr>
          <w:sz w:val="20"/>
          <w:szCs w:val="20"/>
        </w:rPr>
        <w:t xml:space="preserve">Администрация </w:t>
      </w:r>
      <w:r w:rsidR="00166059">
        <w:rPr>
          <w:sz w:val="20"/>
          <w:szCs w:val="20"/>
        </w:rPr>
        <w:t xml:space="preserve">Миткирейского </w:t>
      </w:r>
      <w:r w:rsidR="00166059" w:rsidRPr="00CB763F">
        <w:rPr>
          <w:sz w:val="20"/>
          <w:szCs w:val="20"/>
        </w:rPr>
        <w:t>сельсовета</w:t>
      </w:r>
    </w:p>
    <w:p w:rsidR="00166059" w:rsidRPr="00CB763F" w:rsidRDefault="00166059" w:rsidP="00166059">
      <w:pPr>
        <w:widowControl w:val="0"/>
        <w:rPr>
          <w:sz w:val="20"/>
          <w:szCs w:val="20"/>
        </w:rPr>
      </w:pPr>
      <w:r w:rsidRPr="00CB763F">
        <w:rPr>
          <w:sz w:val="20"/>
          <w:szCs w:val="20"/>
        </w:rPr>
        <w:t xml:space="preserve">                                                                                                            </w:t>
      </w:r>
      <w:r>
        <w:rPr>
          <w:sz w:val="20"/>
          <w:szCs w:val="20"/>
        </w:rPr>
        <w:t xml:space="preserve">                  Бековского </w:t>
      </w:r>
      <w:r w:rsidRPr="00CB763F">
        <w:rPr>
          <w:sz w:val="20"/>
          <w:szCs w:val="20"/>
        </w:rPr>
        <w:t>района Пензенской области</w:t>
      </w:r>
    </w:p>
    <w:p w:rsidR="00CB763F" w:rsidRPr="00CB763F" w:rsidRDefault="00CB763F" w:rsidP="00166059">
      <w:pPr>
        <w:widowControl w:val="0"/>
        <w:rPr>
          <w:sz w:val="20"/>
          <w:szCs w:val="20"/>
        </w:rPr>
      </w:pPr>
    </w:p>
    <w:p w:rsidR="00CB763F" w:rsidRPr="00CB763F" w:rsidRDefault="00CB763F" w:rsidP="00CB763F">
      <w:pPr>
        <w:widowControl w:val="0"/>
        <w:spacing w:after="200" w:line="276" w:lineRule="auto"/>
        <w:rPr>
          <w:rFonts w:ascii="Calibri" w:eastAsia="Calibri" w:hAnsi="Calibri"/>
          <w:sz w:val="22"/>
          <w:szCs w:val="22"/>
          <w:lang w:eastAsia="en-US"/>
        </w:rPr>
      </w:pPr>
    </w:p>
    <w:p w:rsidR="00CB763F" w:rsidRPr="00CB763F" w:rsidRDefault="00CB763F" w:rsidP="00CB763F">
      <w:pPr>
        <w:widowControl w:val="0"/>
        <w:spacing w:after="200" w:line="276" w:lineRule="auto"/>
        <w:ind w:firstLine="3420"/>
        <w:rPr>
          <w:rFonts w:ascii="Calibri" w:eastAsia="Calibri" w:hAnsi="Calibri"/>
          <w:b/>
          <w:sz w:val="22"/>
          <w:szCs w:val="22"/>
          <w:lang w:eastAsia="en-US"/>
        </w:rPr>
      </w:pPr>
    </w:p>
    <w:p w:rsidR="00CB763F" w:rsidRPr="00CB763F" w:rsidRDefault="00CB763F" w:rsidP="00873A9C">
      <w:pPr>
        <w:widowControl w:val="0"/>
        <w:spacing w:after="200" w:line="276" w:lineRule="auto"/>
        <w:ind w:left="567"/>
        <w:jc w:val="center"/>
        <w:rPr>
          <w:rFonts w:ascii="Calibri" w:eastAsia="Calibri" w:hAnsi="Calibri"/>
          <w:b/>
          <w:sz w:val="20"/>
          <w:szCs w:val="20"/>
          <w:lang w:eastAsia="en-US"/>
        </w:rPr>
      </w:pPr>
      <w:r w:rsidRPr="00CB763F">
        <w:rPr>
          <w:rFonts w:ascii="Calibri" w:eastAsia="Calibri" w:hAnsi="Calibri"/>
          <w:b/>
          <w:sz w:val="22"/>
          <w:szCs w:val="22"/>
          <w:lang w:eastAsia="en-US"/>
        </w:rPr>
        <w:t xml:space="preserve">                                                                                                            </w:t>
      </w:r>
    </w:p>
    <w:p w:rsidR="00CB763F" w:rsidRPr="00CB763F" w:rsidRDefault="00CB763F" w:rsidP="00CB763F">
      <w:pPr>
        <w:widowControl w:val="0"/>
        <w:spacing w:after="200" w:line="276" w:lineRule="auto"/>
        <w:jc w:val="center"/>
        <w:rPr>
          <w:rFonts w:ascii="Calibri" w:eastAsia="Calibri" w:hAnsi="Calibri"/>
          <w:b/>
          <w:sz w:val="20"/>
          <w:szCs w:val="20"/>
          <w:lang w:eastAsia="en-US"/>
        </w:rPr>
      </w:pPr>
    </w:p>
    <w:p w:rsidR="00CB763F" w:rsidRPr="00CB763F" w:rsidRDefault="00CB763F" w:rsidP="00CB763F">
      <w:pPr>
        <w:widowControl w:val="0"/>
        <w:spacing w:after="200" w:line="276" w:lineRule="auto"/>
        <w:jc w:val="center"/>
        <w:rPr>
          <w:rFonts w:ascii="Calibri" w:eastAsia="Calibri" w:hAnsi="Calibri"/>
          <w:b/>
          <w:sz w:val="22"/>
          <w:szCs w:val="22"/>
          <w:lang w:eastAsia="en-US"/>
        </w:rPr>
      </w:pPr>
    </w:p>
    <w:p w:rsidR="00CB763F" w:rsidRPr="00CB763F" w:rsidRDefault="00CB763F" w:rsidP="00CB763F">
      <w:pPr>
        <w:widowControl w:val="0"/>
        <w:spacing w:after="200" w:line="276" w:lineRule="auto"/>
        <w:jc w:val="center"/>
        <w:rPr>
          <w:rFonts w:ascii="Calibri" w:eastAsia="Calibri" w:hAnsi="Calibri"/>
          <w:b/>
          <w:sz w:val="22"/>
          <w:szCs w:val="22"/>
          <w:lang w:eastAsia="en-US"/>
        </w:rPr>
      </w:pPr>
    </w:p>
    <w:p w:rsidR="00CB763F" w:rsidRPr="00CB763F" w:rsidRDefault="00CB763F" w:rsidP="00CB763F">
      <w:pPr>
        <w:widowControl w:val="0"/>
        <w:spacing w:after="200" w:line="276" w:lineRule="auto"/>
        <w:jc w:val="center"/>
        <w:rPr>
          <w:rFonts w:ascii="Calibri" w:eastAsia="Calibri" w:hAnsi="Calibri"/>
          <w:b/>
          <w:sz w:val="22"/>
          <w:szCs w:val="22"/>
          <w:lang w:eastAsia="en-US"/>
        </w:rPr>
      </w:pPr>
    </w:p>
    <w:p w:rsidR="00CB763F" w:rsidRPr="00CB763F" w:rsidRDefault="00CB763F" w:rsidP="00CB763F">
      <w:pPr>
        <w:widowControl w:val="0"/>
        <w:spacing w:line="276" w:lineRule="auto"/>
        <w:jc w:val="center"/>
        <w:rPr>
          <w:rFonts w:eastAsia="Calibri"/>
          <w:b/>
          <w:sz w:val="32"/>
          <w:szCs w:val="32"/>
          <w:lang w:eastAsia="en-US"/>
        </w:rPr>
      </w:pPr>
      <w:r w:rsidRPr="00CB763F">
        <w:rPr>
          <w:rFonts w:eastAsia="Calibri"/>
          <w:b/>
          <w:sz w:val="32"/>
          <w:szCs w:val="32"/>
          <w:lang w:eastAsia="en-US"/>
        </w:rPr>
        <w:t xml:space="preserve">ПРАВИЛА </w:t>
      </w:r>
    </w:p>
    <w:p w:rsidR="00CB763F" w:rsidRPr="00CB763F" w:rsidRDefault="00CB763F" w:rsidP="00CB763F">
      <w:pPr>
        <w:widowControl w:val="0"/>
        <w:spacing w:line="276" w:lineRule="auto"/>
        <w:jc w:val="center"/>
        <w:rPr>
          <w:rFonts w:eastAsia="Calibri"/>
          <w:b/>
          <w:sz w:val="32"/>
          <w:szCs w:val="32"/>
          <w:lang w:eastAsia="en-US"/>
        </w:rPr>
      </w:pPr>
      <w:r w:rsidRPr="00CB763F">
        <w:rPr>
          <w:rFonts w:eastAsia="Calibri"/>
          <w:b/>
          <w:sz w:val="32"/>
          <w:szCs w:val="32"/>
          <w:lang w:eastAsia="en-US"/>
        </w:rPr>
        <w:t>ЗЕМЛЕПОЛЬЗОВАНИЯ И ЗАСТРОЙКИ</w:t>
      </w:r>
    </w:p>
    <w:p w:rsidR="00166059" w:rsidRPr="00CB763F" w:rsidRDefault="00166059" w:rsidP="00166059">
      <w:pPr>
        <w:widowControl w:val="0"/>
        <w:spacing w:line="276" w:lineRule="auto"/>
        <w:jc w:val="center"/>
        <w:rPr>
          <w:rFonts w:eastAsia="Calibri"/>
          <w:b/>
          <w:sz w:val="32"/>
          <w:szCs w:val="32"/>
          <w:lang w:eastAsia="en-US"/>
        </w:rPr>
      </w:pPr>
      <w:r>
        <w:rPr>
          <w:rFonts w:eastAsia="Calibri"/>
          <w:b/>
          <w:sz w:val="32"/>
          <w:szCs w:val="32"/>
          <w:lang w:eastAsia="en-US"/>
        </w:rPr>
        <w:t xml:space="preserve">МИТКИРЕЙСКОГО </w:t>
      </w:r>
      <w:r w:rsidRPr="00CB763F">
        <w:rPr>
          <w:rFonts w:eastAsia="Calibri"/>
          <w:b/>
          <w:sz w:val="32"/>
          <w:szCs w:val="32"/>
          <w:lang w:eastAsia="en-US"/>
        </w:rPr>
        <w:t>СЕЛЬСОВЕТА</w:t>
      </w:r>
    </w:p>
    <w:p w:rsidR="00166059" w:rsidRPr="00CB763F" w:rsidRDefault="00166059" w:rsidP="00166059">
      <w:pPr>
        <w:widowControl w:val="0"/>
        <w:spacing w:line="276" w:lineRule="auto"/>
        <w:jc w:val="center"/>
        <w:rPr>
          <w:rFonts w:eastAsia="Calibri"/>
          <w:b/>
          <w:sz w:val="32"/>
          <w:szCs w:val="32"/>
          <w:lang w:eastAsia="en-US"/>
        </w:rPr>
      </w:pPr>
      <w:r>
        <w:rPr>
          <w:rFonts w:eastAsia="Calibri"/>
          <w:b/>
          <w:sz w:val="32"/>
          <w:szCs w:val="32"/>
          <w:lang w:eastAsia="en-US"/>
        </w:rPr>
        <w:t xml:space="preserve">БЕКОВСКОГО </w:t>
      </w:r>
      <w:r w:rsidRPr="00CB763F">
        <w:rPr>
          <w:rFonts w:eastAsia="Calibri"/>
          <w:b/>
          <w:sz w:val="32"/>
          <w:szCs w:val="32"/>
          <w:lang w:eastAsia="en-US"/>
        </w:rPr>
        <w:t>РАЙОНА</w:t>
      </w:r>
    </w:p>
    <w:p w:rsidR="00CB763F" w:rsidRPr="00CB763F" w:rsidRDefault="00CB763F" w:rsidP="00CB763F">
      <w:pPr>
        <w:widowControl w:val="0"/>
        <w:spacing w:line="276" w:lineRule="auto"/>
        <w:jc w:val="center"/>
        <w:rPr>
          <w:rFonts w:eastAsia="Calibri"/>
          <w:b/>
          <w:sz w:val="32"/>
          <w:szCs w:val="32"/>
          <w:lang w:eastAsia="en-US"/>
        </w:rPr>
      </w:pPr>
      <w:r w:rsidRPr="00CB763F">
        <w:rPr>
          <w:rFonts w:eastAsia="Calibri"/>
          <w:b/>
          <w:sz w:val="32"/>
          <w:szCs w:val="32"/>
          <w:lang w:eastAsia="en-US"/>
        </w:rPr>
        <w:t>ПЕНЗЕНСКОЙ ОБЛАСТИ</w:t>
      </w:r>
    </w:p>
    <w:p w:rsidR="00CB763F" w:rsidRPr="00CB763F" w:rsidRDefault="00CB763F" w:rsidP="00CB763F">
      <w:pPr>
        <w:widowControl w:val="0"/>
        <w:spacing w:before="120" w:after="200" w:line="276" w:lineRule="auto"/>
        <w:jc w:val="center"/>
        <w:rPr>
          <w:rFonts w:eastAsia="Calibri"/>
          <w:b/>
          <w:sz w:val="28"/>
          <w:szCs w:val="28"/>
          <w:lang w:eastAsia="en-US"/>
        </w:rPr>
      </w:pPr>
      <w:r w:rsidRPr="00CB763F">
        <w:rPr>
          <w:rFonts w:eastAsia="Calibri"/>
          <w:b/>
          <w:sz w:val="28"/>
          <w:szCs w:val="28"/>
          <w:lang w:eastAsia="en-US"/>
        </w:rPr>
        <w:t>(внесение изменений)</w:t>
      </w:r>
    </w:p>
    <w:p w:rsidR="00CB763F" w:rsidRPr="00CB763F" w:rsidRDefault="00CB763F" w:rsidP="00CB763F">
      <w:pPr>
        <w:widowControl w:val="0"/>
        <w:spacing w:after="200" w:line="276" w:lineRule="auto"/>
        <w:jc w:val="center"/>
        <w:rPr>
          <w:rFonts w:ascii="Calibri" w:eastAsia="Calibri" w:hAnsi="Calibri"/>
          <w:sz w:val="36"/>
          <w:szCs w:val="36"/>
          <w:lang w:eastAsia="en-US"/>
        </w:rPr>
      </w:pPr>
    </w:p>
    <w:p w:rsidR="00CB763F" w:rsidRPr="00CB763F" w:rsidRDefault="00CB763F" w:rsidP="00CB763F">
      <w:pPr>
        <w:widowControl w:val="0"/>
        <w:spacing w:after="200" w:line="276" w:lineRule="auto"/>
        <w:jc w:val="center"/>
        <w:rPr>
          <w:rFonts w:ascii="Arial Black" w:eastAsia="Calibri" w:hAnsi="Arial Black" w:cs="Courier New"/>
          <w:sz w:val="32"/>
          <w:szCs w:val="32"/>
          <w:lang w:eastAsia="en-US"/>
        </w:rPr>
      </w:pPr>
    </w:p>
    <w:p w:rsidR="00CB763F" w:rsidRPr="00341C8B" w:rsidRDefault="00CB763F" w:rsidP="003C5A8B">
      <w:pPr>
        <w:widowControl w:val="0"/>
        <w:spacing w:line="276" w:lineRule="auto"/>
        <w:ind w:firstLine="567"/>
        <w:rPr>
          <w:rFonts w:eastAsia="Calibri"/>
          <w:b/>
          <w:lang w:eastAsia="en-US"/>
        </w:rPr>
      </w:pPr>
      <w:r w:rsidRPr="00341C8B">
        <w:rPr>
          <w:rFonts w:eastAsia="Calibri"/>
          <w:b/>
          <w:lang w:eastAsia="en-US"/>
        </w:rPr>
        <w:t>Генеральный директор,</w:t>
      </w:r>
    </w:p>
    <w:p w:rsidR="00CB763F" w:rsidRPr="00341C8B" w:rsidRDefault="003C5A8B" w:rsidP="00CB763F">
      <w:pPr>
        <w:widowControl w:val="0"/>
        <w:spacing w:line="276" w:lineRule="auto"/>
        <w:ind w:firstLine="357"/>
        <w:rPr>
          <w:rFonts w:ascii="Calibri" w:eastAsia="Calibri" w:hAnsi="Calibri"/>
          <w:b/>
          <w:lang w:eastAsia="en-US"/>
        </w:rPr>
      </w:pPr>
      <w:r w:rsidRPr="00341C8B">
        <w:rPr>
          <w:rFonts w:eastAsia="Calibri"/>
          <w:b/>
          <w:lang w:eastAsia="en-US"/>
        </w:rPr>
        <w:t xml:space="preserve">    </w:t>
      </w:r>
      <w:r w:rsidR="00CB763F" w:rsidRPr="00341C8B">
        <w:rPr>
          <w:rFonts w:eastAsia="Calibri"/>
          <w:b/>
          <w:lang w:eastAsia="en-US"/>
        </w:rPr>
        <w:t xml:space="preserve">канд. эконом. наук            </w:t>
      </w:r>
      <w:r w:rsidR="00CB763F" w:rsidRPr="00341C8B">
        <w:rPr>
          <w:rFonts w:eastAsia="Calibri"/>
          <w:lang w:eastAsia="en-US"/>
        </w:rPr>
        <w:t xml:space="preserve">                                                               </w:t>
      </w:r>
      <w:r w:rsidRPr="00341C8B">
        <w:rPr>
          <w:rFonts w:eastAsia="Calibri"/>
          <w:lang w:eastAsia="en-US"/>
        </w:rPr>
        <w:t xml:space="preserve">         </w:t>
      </w:r>
      <w:r w:rsidR="00CB763F" w:rsidRPr="00341C8B">
        <w:rPr>
          <w:rFonts w:eastAsia="Calibri"/>
          <w:lang w:eastAsia="en-US"/>
        </w:rPr>
        <w:t xml:space="preserve">    </w:t>
      </w:r>
      <w:r w:rsidR="00CB763F" w:rsidRPr="00341C8B">
        <w:rPr>
          <w:rFonts w:eastAsia="Calibri"/>
          <w:b/>
          <w:lang w:eastAsia="en-US"/>
        </w:rPr>
        <w:t>А.К. Есин</w:t>
      </w:r>
    </w:p>
    <w:p w:rsidR="00CB763F" w:rsidRPr="00CB763F" w:rsidRDefault="00CB763F" w:rsidP="00CB763F">
      <w:pPr>
        <w:widowControl w:val="0"/>
        <w:spacing w:after="200" w:line="276" w:lineRule="auto"/>
        <w:ind w:firstLine="360"/>
        <w:rPr>
          <w:rFonts w:ascii="Calibri" w:eastAsia="Calibri" w:hAnsi="Calibri"/>
          <w:sz w:val="20"/>
          <w:szCs w:val="20"/>
          <w:lang w:eastAsia="en-US"/>
        </w:rPr>
      </w:pPr>
    </w:p>
    <w:p w:rsidR="00CB763F" w:rsidRPr="00CB763F" w:rsidRDefault="00CB763F" w:rsidP="00CB763F">
      <w:pPr>
        <w:widowControl w:val="0"/>
        <w:spacing w:after="200" w:line="276" w:lineRule="auto"/>
        <w:ind w:firstLine="360"/>
        <w:rPr>
          <w:rFonts w:ascii="Calibri" w:eastAsia="Calibri" w:hAnsi="Calibri"/>
          <w:b/>
          <w:sz w:val="20"/>
          <w:szCs w:val="20"/>
          <w:lang w:eastAsia="en-US"/>
        </w:rPr>
      </w:pPr>
    </w:p>
    <w:p w:rsidR="003C5A8B" w:rsidRPr="00CB763F" w:rsidRDefault="003C5A8B" w:rsidP="00CB763F">
      <w:pPr>
        <w:widowControl w:val="0"/>
        <w:spacing w:after="200" w:line="276" w:lineRule="auto"/>
        <w:jc w:val="center"/>
        <w:rPr>
          <w:rFonts w:eastAsia="Calibri"/>
          <w:b/>
          <w:sz w:val="20"/>
          <w:szCs w:val="20"/>
          <w:lang w:eastAsia="en-US"/>
        </w:rPr>
      </w:pPr>
    </w:p>
    <w:p w:rsidR="00CB763F" w:rsidRPr="00341C8B" w:rsidRDefault="00CB763F" w:rsidP="00CB763F">
      <w:pPr>
        <w:widowControl w:val="0"/>
        <w:spacing w:after="200" w:line="276" w:lineRule="auto"/>
        <w:jc w:val="center"/>
        <w:rPr>
          <w:rFonts w:eastAsia="Calibri"/>
          <w:b/>
          <w:lang w:eastAsia="en-US"/>
        </w:rPr>
      </w:pPr>
      <w:r w:rsidRPr="00341C8B">
        <w:rPr>
          <w:rFonts w:eastAsia="Calibri"/>
          <w:b/>
          <w:lang w:eastAsia="en-US"/>
        </w:rPr>
        <w:t>г. Пенза, 20</w:t>
      </w:r>
      <w:r w:rsidR="00FA2D34" w:rsidRPr="00341C8B">
        <w:rPr>
          <w:rFonts w:eastAsia="Calibri"/>
          <w:b/>
          <w:lang w:eastAsia="en-US"/>
        </w:rPr>
        <w:t>20</w:t>
      </w:r>
      <w:r w:rsidRPr="00341C8B">
        <w:rPr>
          <w:rFonts w:eastAsia="Calibri"/>
          <w:b/>
          <w:lang w:eastAsia="en-US"/>
        </w:rPr>
        <w:t xml:space="preserve"> г.</w:t>
      </w:r>
    </w:p>
    <w:p w:rsidR="00C40E1D" w:rsidRPr="00412EC5" w:rsidRDefault="00CB763F" w:rsidP="00C40E1D">
      <w:pPr>
        <w:pStyle w:val="af3"/>
        <w:rPr>
          <w:color w:val="auto"/>
        </w:rPr>
      </w:pPr>
      <w:r w:rsidRPr="00CB763F">
        <w:rPr>
          <w:rFonts w:ascii="Times New Roman" w:hAnsi="Times New Roman"/>
          <w:bCs w:val="0"/>
          <w:color w:val="auto"/>
        </w:rPr>
        <w:lastRenderedPageBreak/>
        <w:t>Содержание</w:t>
      </w:r>
    </w:p>
    <w:p w:rsidR="00F25DC6" w:rsidRDefault="0068160C">
      <w:pPr>
        <w:pStyle w:val="13"/>
        <w:tabs>
          <w:tab w:val="right" w:leader="dot" w:pos="10055"/>
        </w:tabs>
        <w:rPr>
          <w:rFonts w:asciiTheme="minorHAnsi" w:eastAsiaTheme="minorEastAsia" w:hAnsiTheme="minorHAnsi" w:cstheme="minorBidi"/>
          <w:noProof/>
          <w:color w:val="auto"/>
          <w:sz w:val="22"/>
          <w:szCs w:val="22"/>
        </w:rPr>
      </w:pPr>
      <w:r w:rsidRPr="0068160C">
        <w:rPr>
          <w:color w:val="auto"/>
        </w:rPr>
        <w:fldChar w:fldCharType="begin"/>
      </w:r>
      <w:r w:rsidR="00C40E1D" w:rsidRPr="00412EC5">
        <w:rPr>
          <w:color w:val="auto"/>
        </w:rPr>
        <w:instrText xml:space="preserve"> TOC \o "1-3" \h \z \u </w:instrText>
      </w:r>
      <w:r w:rsidRPr="0068160C">
        <w:rPr>
          <w:color w:val="auto"/>
        </w:rPr>
        <w:fldChar w:fldCharType="separate"/>
      </w:r>
      <w:hyperlink w:anchor="_Toc46763267" w:history="1">
        <w:r w:rsidR="00F25DC6" w:rsidRPr="00AA0E02">
          <w:rPr>
            <w:rStyle w:val="aa"/>
            <w:b/>
            <w:bCs/>
            <w:noProof/>
          </w:rPr>
          <w:t>Глава 1. Порядок применения правил землепользования и застройки и внесения изменений в указанные правила</w:t>
        </w:r>
        <w:r w:rsidR="00F25DC6">
          <w:rPr>
            <w:noProof/>
            <w:webHidden/>
          </w:rPr>
          <w:tab/>
        </w:r>
        <w:r>
          <w:rPr>
            <w:noProof/>
            <w:webHidden/>
          </w:rPr>
          <w:fldChar w:fldCharType="begin"/>
        </w:r>
        <w:r w:rsidR="00F25DC6">
          <w:rPr>
            <w:noProof/>
            <w:webHidden/>
          </w:rPr>
          <w:instrText xml:space="preserve"> PAGEREF _Toc46763267 \h </w:instrText>
        </w:r>
        <w:r>
          <w:rPr>
            <w:noProof/>
            <w:webHidden/>
          </w:rPr>
        </w:r>
        <w:r>
          <w:rPr>
            <w:noProof/>
            <w:webHidden/>
          </w:rPr>
          <w:fldChar w:fldCharType="separate"/>
        </w:r>
        <w:r w:rsidR="00EA5D8D">
          <w:rPr>
            <w:noProof/>
            <w:webHidden/>
          </w:rPr>
          <w:t>3</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68" w:history="1">
        <w:r w:rsidR="00F25DC6" w:rsidRPr="00AA0E02">
          <w:rPr>
            <w:rStyle w:val="aa"/>
            <w:b/>
            <w:bCs/>
            <w:noProof/>
          </w:rPr>
          <w:t>Раздел 1. О регулировании землепользования и застройки органами местного самоуправления</w:t>
        </w:r>
        <w:r w:rsidR="00F25DC6">
          <w:rPr>
            <w:noProof/>
            <w:webHidden/>
          </w:rPr>
          <w:tab/>
        </w:r>
        <w:r>
          <w:rPr>
            <w:noProof/>
            <w:webHidden/>
          </w:rPr>
          <w:fldChar w:fldCharType="begin"/>
        </w:r>
        <w:r w:rsidR="00F25DC6">
          <w:rPr>
            <w:noProof/>
            <w:webHidden/>
          </w:rPr>
          <w:instrText xml:space="preserve"> PAGEREF _Toc46763268 \h </w:instrText>
        </w:r>
        <w:r>
          <w:rPr>
            <w:noProof/>
            <w:webHidden/>
          </w:rPr>
        </w:r>
        <w:r>
          <w:rPr>
            <w:noProof/>
            <w:webHidden/>
          </w:rPr>
          <w:fldChar w:fldCharType="separate"/>
        </w:r>
        <w:r w:rsidR="00EA5D8D">
          <w:rPr>
            <w:noProof/>
            <w:webHidden/>
          </w:rPr>
          <w:t>3</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69" w:history="1">
        <w:r w:rsidR="00F25DC6" w:rsidRPr="00AA0E02">
          <w:rPr>
            <w:rStyle w:val="aa"/>
            <w:b/>
            <w:bCs/>
            <w:noProof/>
          </w:rPr>
          <w:t xml:space="preserve">Статья 1. Цели введения Правил землепользования и застройки </w:t>
        </w:r>
        <w:r w:rsidR="00166059">
          <w:rPr>
            <w:rStyle w:val="aa"/>
            <w:b/>
            <w:bCs/>
            <w:noProof/>
          </w:rPr>
          <w:t>Миткирейского</w:t>
        </w:r>
        <w:r w:rsidR="00F25DC6" w:rsidRPr="00AA0E02">
          <w:rPr>
            <w:rStyle w:val="aa"/>
            <w:b/>
            <w:bCs/>
            <w:noProof/>
          </w:rPr>
          <w:t xml:space="preserve"> сельсовета </w:t>
        </w:r>
        <w:r w:rsidR="00166059">
          <w:rPr>
            <w:rStyle w:val="aa"/>
            <w:b/>
            <w:bCs/>
            <w:noProof/>
          </w:rPr>
          <w:t>Бековского</w:t>
        </w:r>
        <w:r w:rsidR="00F25DC6" w:rsidRPr="00AA0E02">
          <w:rPr>
            <w:rStyle w:val="aa"/>
            <w:b/>
            <w:bCs/>
            <w:noProof/>
          </w:rPr>
          <w:t xml:space="preserve"> района Пензенской области</w:t>
        </w:r>
        <w:r w:rsidR="00F25DC6">
          <w:rPr>
            <w:noProof/>
            <w:webHidden/>
          </w:rPr>
          <w:tab/>
        </w:r>
        <w:r>
          <w:rPr>
            <w:noProof/>
            <w:webHidden/>
          </w:rPr>
          <w:fldChar w:fldCharType="begin"/>
        </w:r>
        <w:r w:rsidR="00F25DC6">
          <w:rPr>
            <w:noProof/>
            <w:webHidden/>
          </w:rPr>
          <w:instrText xml:space="preserve"> PAGEREF _Toc46763269 \h </w:instrText>
        </w:r>
        <w:r>
          <w:rPr>
            <w:noProof/>
            <w:webHidden/>
          </w:rPr>
        </w:r>
        <w:r>
          <w:rPr>
            <w:noProof/>
            <w:webHidden/>
          </w:rPr>
          <w:fldChar w:fldCharType="separate"/>
        </w:r>
        <w:r w:rsidR="00EA5D8D">
          <w:rPr>
            <w:noProof/>
            <w:webHidden/>
          </w:rPr>
          <w:t>3</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0" w:history="1">
        <w:r w:rsidR="00F25DC6" w:rsidRPr="00AA0E02">
          <w:rPr>
            <w:rStyle w:val="aa"/>
            <w:b/>
            <w:bCs/>
            <w:noProof/>
          </w:rPr>
          <w:t>Статья 2. Полномочия органов и должностных лиц местного самоуправления в области землепользования и застройки</w:t>
        </w:r>
        <w:r w:rsidR="00F25DC6">
          <w:rPr>
            <w:noProof/>
            <w:webHidden/>
          </w:rPr>
          <w:tab/>
        </w:r>
        <w:r>
          <w:rPr>
            <w:noProof/>
            <w:webHidden/>
          </w:rPr>
          <w:fldChar w:fldCharType="begin"/>
        </w:r>
        <w:r w:rsidR="00F25DC6">
          <w:rPr>
            <w:noProof/>
            <w:webHidden/>
          </w:rPr>
          <w:instrText xml:space="preserve"> PAGEREF _Toc46763270 \h </w:instrText>
        </w:r>
        <w:r>
          <w:rPr>
            <w:noProof/>
            <w:webHidden/>
          </w:rPr>
        </w:r>
        <w:r>
          <w:rPr>
            <w:noProof/>
            <w:webHidden/>
          </w:rPr>
          <w:fldChar w:fldCharType="separate"/>
        </w:r>
        <w:r w:rsidR="00EA5D8D">
          <w:rPr>
            <w:noProof/>
            <w:webHidden/>
          </w:rPr>
          <w:t>4</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1" w:history="1">
        <w:r w:rsidR="00F25DC6" w:rsidRPr="00AA0E02">
          <w:rPr>
            <w:rStyle w:val="aa"/>
            <w:b/>
            <w:bCs/>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F25DC6">
          <w:rPr>
            <w:noProof/>
            <w:webHidden/>
          </w:rPr>
          <w:tab/>
        </w:r>
        <w:r>
          <w:rPr>
            <w:noProof/>
            <w:webHidden/>
          </w:rPr>
          <w:fldChar w:fldCharType="begin"/>
        </w:r>
        <w:r w:rsidR="00F25DC6">
          <w:rPr>
            <w:noProof/>
            <w:webHidden/>
          </w:rPr>
          <w:instrText xml:space="preserve"> PAGEREF _Toc46763271 \h </w:instrText>
        </w:r>
        <w:r>
          <w:rPr>
            <w:noProof/>
            <w:webHidden/>
          </w:rPr>
        </w:r>
        <w:r>
          <w:rPr>
            <w:noProof/>
            <w:webHidden/>
          </w:rPr>
          <w:fldChar w:fldCharType="separate"/>
        </w:r>
        <w:r w:rsidR="00EA5D8D">
          <w:rPr>
            <w:noProof/>
            <w:webHidden/>
          </w:rPr>
          <w:t>5</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2" w:history="1">
        <w:r w:rsidR="00F25DC6" w:rsidRPr="00AA0E02">
          <w:rPr>
            <w:rStyle w:val="aa"/>
            <w:b/>
            <w:bCs/>
            <w:noProof/>
          </w:rPr>
          <w:t>Статья 3. Изменения видов разрешенного использования</w:t>
        </w:r>
        <w:r w:rsidR="00F25DC6">
          <w:rPr>
            <w:noProof/>
            <w:webHidden/>
          </w:rPr>
          <w:tab/>
        </w:r>
        <w:r>
          <w:rPr>
            <w:noProof/>
            <w:webHidden/>
          </w:rPr>
          <w:fldChar w:fldCharType="begin"/>
        </w:r>
        <w:r w:rsidR="00F25DC6">
          <w:rPr>
            <w:noProof/>
            <w:webHidden/>
          </w:rPr>
          <w:instrText xml:space="preserve"> PAGEREF _Toc46763272 \h </w:instrText>
        </w:r>
        <w:r>
          <w:rPr>
            <w:noProof/>
            <w:webHidden/>
          </w:rPr>
        </w:r>
        <w:r>
          <w:rPr>
            <w:noProof/>
            <w:webHidden/>
          </w:rPr>
          <w:fldChar w:fldCharType="separate"/>
        </w:r>
        <w:r w:rsidR="00EA5D8D">
          <w:rPr>
            <w:noProof/>
            <w:webHidden/>
          </w:rPr>
          <w:t>5</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3" w:history="1">
        <w:r w:rsidR="00F25DC6" w:rsidRPr="00AA0E02">
          <w:rPr>
            <w:rStyle w:val="aa"/>
            <w:b/>
            <w:bCs/>
            <w:noProof/>
          </w:rPr>
          <w:t>Статья 4. Порядок предоставления разрешения на условно разрешённый вид использования земельного участка или объекта капитального строительства</w:t>
        </w:r>
        <w:r w:rsidR="00F25DC6">
          <w:rPr>
            <w:noProof/>
            <w:webHidden/>
          </w:rPr>
          <w:tab/>
        </w:r>
        <w:r>
          <w:rPr>
            <w:noProof/>
            <w:webHidden/>
          </w:rPr>
          <w:fldChar w:fldCharType="begin"/>
        </w:r>
        <w:r w:rsidR="00F25DC6">
          <w:rPr>
            <w:noProof/>
            <w:webHidden/>
          </w:rPr>
          <w:instrText xml:space="preserve"> PAGEREF _Toc46763273 \h </w:instrText>
        </w:r>
        <w:r>
          <w:rPr>
            <w:noProof/>
            <w:webHidden/>
          </w:rPr>
        </w:r>
        <w:r>
          <w:rPr>
            <w:noProof/>
            <w:webHidden/>
          </w:rPr>
          <w:fldChar w:fldCharType="separate"/>
        </w:r>
        <w:r w:rsidR="00EA5D8D">
          <w:rPr>
            <w:noProof/>
            <w:webHidden/>
          </w:rPr>
          <w:t>6</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4" w:history="1">
        <w:r w:rsidR="00F25DC6" w:rsidRPr="00AA0E02">
          <w:rPr>
            <w:rStyle w:val="aa"/>
            <w:b/>
            <w:noProof/>
          </w:rPr>
          <w:t>Раздел 3. О подготовке документации по планировке территории органами местного самоуправления</w:t>
        </w:r>
        <w:r w:rsidR="00F25DC6">
          <w:rPr>
            <w:noProof/>
            <w:webHidden/>
          </w:rPr>
          <w:tab/>
        </w:r>
        <w:r>
          <w:rPr>
            <w:noProof/>
            <w:webHidden/>
          </w:rPr>
          <w:fldChar w:fldCharType="begin"/>
        </w:r>
        <w:r w:rsidR="00F25DC6">
          <w:rPr>
            <w:noProof/>
            <w:webHidden/>
          </w:rPr>
          <w:instrText xml:space="preserve"> PAGEREF _Toc46763274 \h </w:instrText>
        </w:r>
        <w:r>
          <w:rPr>
            <w:noProof/>
            <w:webHidden/>
          </w:rPr>
        </w:r>
        <w:r>
          <w:rPr>
            <w:noProof/>
            <w:webHidden/>
          </w:rPr>
          <w:fldChar w:fldCharType="separate"/>
        </w:r>
        <w:r w:rsidR="00EA5D8D">
          <w:rPr>
            <w:noProof/>
            <w:webHidden/>
          </w:rPr>
          <w:t>7</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5" w:history="1">
        <w:r w:rsidR="00F25DC6" w:rsidRPr="00AA0E02">
          <w:rPr>
            <w:rStyle w:val="aa"/>
            <w:b/>
            <w:bCs/>
            <w:noProof/>
          </w:rPr>
          <w:t>Статья 5. Подготовка документации по планировке территории</w:t>
        </w:r>
        <w:r w:rsidR="00F25DC6">
          <w:rPr>
            <w:noProof/>
            <w:webHidden/>
          </w:rPr>
          <w:tab/>
        </w:r>
        <w:r>
          <w:rPr>
            <w:noProof/>
            <w:webHidden/>
          </w:rPr>
          <w:fldChar w:fldCharType="begin"/>
        </w:r>
        <w:r w:rsidR="00F25DC6">
          <w:rPr>
            <w:noProof/>
            <w:webHidden/>
          </w:rPr>
          <w:instrText xml:space="preserve"> PAGEREF _Toc46763275 \h </w:instrText>
        </w:r>
        <w:r>
          <w:rPr>
            <w:noProof/>
            <w:webHidden/>
          </w:rPr>
        </w:r>
        <w:r>
          <w:rPr>
            <w:noProof/>
            <w:webHidden/>
          </w:rPr>
          <w:fldChar w:fldCharType="separate"/>
        </w:r>
        <w:r w:rsidR="00EA5D8D">
          <w:rPr>
            <w:noProof/>
            <w:webHidden/>
          </w:rPr>
          <w:t>7</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6" w:history="1">
        <w:r w:rsidR="00F25DC6" w:rsidRPr="00AA0E02">
          <w:rPr>
            <w:rStyle w:val="aa"/>
            <w:b/>
            <w:bCs/>
            <w:noProof/>
          </w:rPr>
          <w:t xml:space="preserve">Раздел 4. О проведении </w:t>
        </w:r>
        <w:r w:rsidR="00F25DC6" w:rsidRPr="00AA0E02">
          <w:rPr>
            <w:rStyle w:val="aa"/>
            <w:b/>
            <w:noProof/>
          </w:rPr>
          <w:t>общественных обсуждений или</w:t>
        </w:r>
        <w:r w:rsidR="00F25DC6" w:rsidRPr="00AA0E02">
          <w:rPr>
            <w:rStyle w:val="aa"/>
            <w:b/>
            <w:bCs/>
            <w:noProof/>
          </w:rPr>
          <w:t xml:space="preserve"> публичных слушаний по вопросам землепользования и застройки</w:t>
        </w:r>
        <w:r w:rsidR="00F25DC6">
          <w:rPr>
            <w:noProof/>
            <w:webHidden/>
          </w:rPr>
          <w:tab/>
        </w:r>
        <w:r>
          <w:rPr>
            <w:noProof/>
            <w:webHidden/>
          </w:rPr>
          <w:fldChar w:fldCharType="begin"/>
        </w:r>
        <w:r w:rsidR="00F25DC6">
          <w:rPr>
            <w:noProof/>
            <w:webHidden/>
          </w:rPr>
          <w:instrText xml:space="preserve"> PAGEREF _Toc46763276 \h </w:instrText>
        </w:r>
        <w:r>
          <w:rPr>
            <w:noProof/>
            <w:webHidden/>
          </w:rPr>
        </w:r>
        <w:r>
          <w:rPr>
            <w:noProof/>
            <w:webHidden/>
          </w:rPr>
          <w:fldChar w:fldCharType="separate"/>
        </w:r>
        <w:r w:rsidR="00EA5D8D">
          <w:rPr>
            <w:noProof/>
            <w:webHidden/>
          </w:rPr>
          <w:t>9</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7" w:history="1">
        <w:r w:rsidR="00F25DC6" w:rsidRPr="00AA0E02">
          <w:rPr>
            <w:rStyle w:val="aa"/>
            <w:b/>
            <w:noProof/>
          </w:rPr>
          <w:t>Статья 6. Порядок проведения общественных обсуждений или публичных слушаний по вопросам землепользования и застройки</w:t>
        </w:r>
        <w:r w:rsidR="00F25DC6">
          <w:rPr>
            <w:noProof/>
            <w:webHidden/>
          </w:rPr>
          <w:tab/>
        </w:r>
        <w:r>
          <w:rPr>
            <w:noProof/>
            <w:webHidden/>
          </w:rPr>
          <w:fldChar w:fldCharType="begin"/>
        </w:r>
        <w:r w:rsidR="00F25DC6">
          <w:rPr>
            <w:noProof/>
            <w:webHidden/>
          </w:rPr>
          <w:instrText xml:space="preserve"> PAGEREF _Toc46763277 \h </w:instrText>
        </w:r>
        <w:r>
          <w:rPr>
            <w:noProof/>
            <w:webHidden/>
          </w:rPr>
        </w:r>
        <w:r>
          <w:rPr>
            <w:noProof/>
            <w:webHidden/>
          </w:rPr>
          <w:fldChar w:fldCharType="separate"/>
        </w:r>
        <w:r w:rsidR="00EA5D8D">
          <w:rPr>
            <w:noProof/>
            <w:webHidden/>
          </w:rPr>
          <w:t>9</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8" w:history="1">
        <w:r w:rsidR="00F25DC6" w:rsidRPr="00AA0E02">
          <w:rPr>
            <w:rStyle w:val="aa"/>
            <w:b/>
            <w:noProof/>
          </w:rPr>
          <w:t>Раздел 5. О внесении изменений в Правила землепользования и застройки</w:t>
        </w:r>
        <w:r w:rsidR="00F25DC6">
          <w:rPr>
            <w:noProof/>
            <w:webHidden/>
          </w:rPr>
          <w:tab/>
        </w:r>
        <w:r>
          <w:rPr>
            <w:noProof/>
            <w:webHidden/>
          </w:rPr>
          <w:fldChar w:fldCharType="begin"/>
        </w:r>
        <w:r w:rsidR="00F25DC6">
          <w:rPr>
            <w:noProof/>
            <w:webHidden/>
          </w:rPr>
          <w:instrText xml:space="preserve"> PAGEREF _Toc46763278 \h </w:instrText>
        </w:r>
        <w:r>
          <w:rPr>
            <w:noProof/>
            <w:webHidden/>
          </w:rPr>
        </w:r>
        <w:r>
          <w:rPr>
            <w:noProof/>
            <w:webHidden/>
          </w:rPr>
          <w:fldChar w:fldCharType="separate"/>
        </w:r>
        <w:r w:rsidR="00EA5D8D">
          <w:rPr>
            <w:noProof/>
            <w:webHidden/>
          </w:rPr>
          <w:t>11</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79" w:history="1">
        <w:r w:rsidR="00F25DC6" w:rsidRPr="00AA0E02">
          <w:rPr>
            <w:rStyle w:val="aa"/>
            <w:b/>
            <w:noProof/>
          </w:rPr>
          <w:t>Статья 7. Порядок внесения изменений в Правила землепользования и застройки</w:t>
        </w:r>
        <w:r w:rsidR="00F25DC6">
          <w:rPr>
            <w:noProof/>
            <w:webHidden/>
          </w:rPr>
          <w:tab/>
        </w:r>
        <w:r>
          <w:rPr>
            <w:noProof/>
            <w:webHidden/>
          </w:rPr>
          <w:fldChar w:fldCharType="begin"/>
        </w:r>
        <w:r w:rsidR="00F25DC6">
          <w:rPr>
            <w:noProof/>
            <w:webHidden/>
          </w:rPr>
          <w:instrText xml:space="preserve"> PAGEREF _Toc46763279 \h </w:instrText>
        </w:r>
        <w:r>
          <w:rPr>
            <w:noProof/>
            <w:webHidden/>
          </w:rPr>
        </w:r>
        <w:r>
          <w:rPr>
            <w:noProof/>
            <w:webHidden/>
          </w:rPr>
          <w:fldChar w:fldCharType="separate"/>
        </w:r>
        <w:r w:rsidR="00EA5D8D">
          <w:rPr>
            <w:noProof/>
            <w:webHidden/>
          </w:rPr>
          <w:t>11</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0" w:history="1">
        <w:r w:rsidR="00F25DC6" w:rsidRPr="00AA0E02">
          <w:rPr>
            <w:rStyle w:val="aa"/>
            <w:b/>
            <w:noProof/>
          </w:rPr>
          <w:t>Раздел 6. О регулировании иных вопросов землепользования и застройки</w:t>
        </w:r>
        <w:r w:rsidR="00F25DC6">
          <w:rPr>
            <w:noProof/>
            <w:webHidden/>
          </w:rPr>
          <w:tab/>
        </w:r>
        <w:r>
          <w:rPr>
            <w:noProof/>
            <w:webHidden/>
          </w:rPr>
          <w:fldChar w:fldCharType="begin"/>
        </w:r>
        <w:r w:rsidR="00F25DC6">
          <w:rPr>
            <w:noProof/>
            <w:webHidden/>
          </w:rPr>
          <w:instrText xml:space="preserve"> PAGEREF _Toc46763280 \h </w:instrText>
        </w:r>
        <w:r>
          <w:rPr>
            <w:noProof/>
            <w:webHidden/>
          </w:rPr>
        </w:r>
        <w:r>
          <w:rPr>
            <w:noProof/>
            <w:webHidden/>
          </w:rPr>
          <w:fldChar w:fldCharType="separate"/>
        </w:r>
        <w:r w:rsidR="00EA5D8D">
          <w:rPr>
            <w:noProof/>
            <w:webHidden/>
          </w:rPr>
          <w:t>15</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1" w:history="1">
        <w:r w:rsidR="00F25DC6" w:rsidRPr="00AA0E02">
          <w:rPr>
            <w:rStyle w:val="aa"/>
            <w:b/>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25DC6">
          <w:rPr>
            <w:noProof/>
            <w:webHidden/>
          </w:rPr>
          <w:tab/>
        </w:r>
        <w:r>
          <w:rPr>
            <w:noProof/>
            <w:webHidden/>
          </w:rPr>
          <w:fldChar w:fldCharType="begin"/>
        </w:r>
        <w:r w:rsidR="00F25DC6">
          <w:rPr>
            <w:noProof/>
            <w:webHidden/>
          </w:rPr>
          <w:instrText xml:space="preserve"> PAGEREF _Toc46763281 \h </w:instrText>
        </w:r>
        <w:r>
          <w:rPr>
            <w:noProof/>
            <w:webHidden/>
          </w:rPr>
        </w:r>
        <w:r>
          <w:rPr>
            <w:noProof/>
            <w:webHidden/>
          </w:rPr>
          <w:fldChar w:fldCharType="separate"/>
        </w:r>
        <w:r w:rsidR="00EA5D8D">
          <w:rPr>
            <w:noProof/>
            <w:webHidden/>
          </w:rPr>
          <w:t>15</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2" w:history="1">
        <w:r w:rsidR="00F25DC6" w:rsidRPr="00AA0E02">
          <w:rPr>
            <w:rStyle w:val="aa"/>
            <w:b/>
            <w:bCs/>
            <w:noProof/>
          </w:rPr>
          <w:t>Глава 2. Градостроительные регламенты</w:t>
        </w:r>
        <w:r w:rsidR="00F25DC6">
          <w:rPr>
            <w:noProof/>
            <w:webHidden/>
          </w:rPr>
          <w:tab/>
        </w:r>
        <w:r>
          <w:rPr>
            <w:noProof/>
            <w:webHidden/>
          </w:rPr>
          <w:fldChar w:fldCharType="begin"/>
        </w:r>
        <w:r w:rsidR="00F25DC6">
          <w:rPr>
            <w:noProof/>
            <w:webHidden/>
          </w:rPr>
          <w:instrText xml:space="preserve"> PAGEREF _Toc46763282 \h </w:instrText>
        </w:r>
        <w:r>
          <w:rPr>
            <w:noProof/>
            <w:webHidden/>
          </w:rPr>
        </w:r>
        <w:r>
          <w:rPr>
            <w:noProof/>
            <w:webHidden/>
          </w:rPr>
          <w:fldChar w:fldCharType="separate"/>
        </w:r>
        <w:r w:rsidR="00EA5D8D">
          <w:rPr>
            <w:noProof/>
            <w:webHidden/>
          </w:rPr>
          <w:t>16</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3" w:history="1">
        <w:r w:rsidR="00F25DC6" w:rsidRPr="00AA0E02">
          <w:rPr>
            <w:rStyle w:val="aa"/>
            <w:b/>
            <w:bCs/>
            <w:noProof/>
          </w:rPr>
          <w:t>Статья 9. Общие сведения о градостроительном регламенте</w:t>
        </w:r>
        <w:r w:rsidR="00F25DC6">
          <w:rPr>
            <w:noProof/>
            <w:webHidden/>
          </w:rPr>
          <w:tab/>
        </w:r>
        <w:r>
          <w:rPr>
            <w:noProof/>
            <w:webHidden/>
          </w:rPr>
          <w:fldChar w:fldCharType="begin"/>
        </w:r>
        <w:r w:rsidR="00F25DC6">
          <w:rPr>
            <w:noProof/>
            <w:webHidden/>
          </w:rPr>
          <w:instrText xml:space="preserve"> PAGEREF _Toc46763283 \h </w:instrText>
        </w:r>
        <w:r>
          <w:rPr>
            <w:noProof/>
            <w:webHidden/>
          </w:rPr>
        </w:r>
        <w:r>
          <w:rPr>
            <w:noProof/>
            <w:webHidden/>
          </w:rPr>
          <w:fldChar w:fldCharType="separate"/>
        </w:r>
        <w:r w:rsidR="00EA5D8D">
          <w:rPr>
            <w:noProof/>
            <w:webHidden/>
          </w:rPr>
          <w:t>16</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4" w:history="1">
        <w:r w:rsidR="00F25DC6" w:rsidRPr="00AA0E02">
          <w:rPr>
            <w:rStyle w:val="aa"/>
            <w:b/>
            <w:bCs/>
            <w:noProof/>
          </w:rPr>
          <w:t>Статья 10. Виды разрешенного использования земельных участков и объектов капитального строительства</w:t>
        </w:r>
        <w:r w:rsidR="00F25DC6">
          <w:rPr>
            <w:noProof/>
            <w:webHidden/>
          </w:rPr>
          <w:tab/>
        </w:r>
        <w:r>
          <w:rPr>
            <w:noProof/>
            <w:webHidden/>
          </w:rPr>
          <w:fldChar w:fldCharType="begin"/>
        </w:r>
        <w:r w:rsidR="00F25DC6">
          <w:rPr>
            <w:noProof/>
            <w:webHidden/>
          </w:rPr>
          <w:instrText xml:space="preserve"> PAGEREF _Toc46763284 \h </w:instrText>
        </w:r>
        <w:r>
          <w:rPr>
            <w:noProof/>
            <w:webHidden/>
          </w:rPr>
        </w:r>
        <w:r>
          <w:rPr>
            <w:noProof/>
            <w:webHidden/>
          </w:rPr>
          <w:fldChar w:fldCharType="separate"/>
        </w:r>
        <w:r w:rsidR="00EA5D8D">
          <w:rPr>
            <w:noProof/>
            <w:webHidden/>
          </w:rPr>
          <w:t>18</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5" w:history="1">
        <w:r w:rsidR="00F25DC6" w:rsidRPr="00AA0E02">
          <w:rPr>
            <w:rStyle w:val="aa"/>
            <w:b/>
            <w:noProof/>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25DC6">
          <w:rPr>
            <w:noProof/>
            <w:webHidden/>
          </w:rPr>
          <w:tab/>
        </w:r>
        <w:r>
          <w:rPr>
            <w:noProof/>
            <w:webHidden/>
          </w:rPr>
          <w:fldChar w:fldCharType="begin"/>
        </w:r>
        <w:r w:rsidR="00F25DC6">
          <w:rPr>
            <w:noProof/>
            <w:webHidden/>
          </w:rPr>
          <w:instrText xml:space="preserve"> PAGEREF _Toc46763285 \h </w:instrText>
        </w:r>
        <w:r>
          <w:rPr>
            <w:noProof/>
            <w:webHidden/>
          </w:rPr>
        </w:r>
        <w:r>
          <w:rPr>
            <w:noProof/>
            <w:webHidden/>
          </w:rPr>
          <w:fldChar w:fldCharType="separate"/>
        </w:r>
        <w:r w:rsidR="00EA5D8D">
          <w:rPr>
            <w:noProof/>
            <w:webHidden/>
          </w:rPr>
          <w:t>19</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6" w:history="1">
        <w:r w:rsidR="00F25DC6" w:rsidRPr="00AA0E02">
          <w:rPr>
            <w:rStyle w:val="aa"/>
            <w:b/>
            <w:bCs/>
            <w:noProof/>
          </w:rPr>
          <w:t>Статья 12. Перечень территориальных зон, выделенных на карте градостроительного зонирования</w:t>
        </w:r>
        <w:r w:rsidR="00F25DC6">
          <w:rPr>
            <w:noProof/>
            <w:webHidden/>
          </w:rPr>
          <w:tab/>
        </w:r>
        <w:r>
          <w:rPr>
            <w:noProof/>
            <w:webHidden/>
          </w:rPr>
          <w:fldChar w:fldCharType="begin"/>
        </w:r>
        <w:r w:rsidR="00F25DC6">
          <w:rPr>
            <w:noProof/>
            <w:webHidden/>
          </w:rPr>
          <w:instrText xml:space="preserve"> PAGEREF _Toc46763286 \h </w:instrText>
        </w:r>
        <w:r>
          <w:rPr>
            <w:noProof/>
            <w:webHidden/>
          </w:rPr>
        </w:r>
        <w:r>
          <w:rPr>
            <w:noProof/>
            <w:webHidden/>
          </w:rPr>
          <w:fldChar w:fldCharType="separate"/>
        </w:r>
        <w:r w:rsidR="00EA5D8D">
          <w:rPr>
            <w:noProof/>
            <w:webHidden/>
          </w:rPr>
          <w:t>20</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7" w:history="1">
        <w:r w:rsidR="00F25DC6" w:rsidRPr="00AA0E02">
          <w:rPr>
            <w:rStyle w:val="aa"/>
            <w:b/>
            <w:noProof/>
          </w:rPr>
          <w:t>Статья 13</w:t>
        </w:r>
        <w:r w:rsidR="00F25DC6" w:rsidRPr="00AA0E02">
          <w:rPr>
            <w:rStyle w:val="aa"/>
            <w:b/>
            <w:bCs/>
            <w:noProof/>
          </w:rPr>
          <w:t xml:space="preserve">. </w:t>
        </w:r>
        <w:r w:rsidR="00166059">
          <w:rPr>
            <w:rStyle w:val="aa"/>
            <w:rFonts w:eastAsia="Arial Unicode MS"/>
            <w:b/>
            <w:bCs/>
            <w:noProof/>
          </w:rPr>
          <w:t>Ж</w:t>
        </w:r>
        <w:r w:rsidR="00F25DC6" w:rsidRPr="00AA0E02">
          <w:rPr>
            <w:rStyle w:val="aa"/>
            <w:rFonts w:eastAsia="Arial Unicode MS"/>
            <w:b/>
            <w:bCs/>
            <w:noProof/>
          </w:rPr>
          <w:t xml:space="preserve"> </w:t>
        </w:r>
        <w:r w:rsidR="00166059">
          <w:rPr>
            <w:rStyle w:val="aa"/>
            <w:rFonts w:eastAsia="Arial Unicode MS"/>
            <w:b/>
            <w:bCs/>
            <w:noProof/>
          </w:rPr>
          <w:t xml:space="preserve">Жилая </w:t>
        </w:r>
        <w:r w:rsidR="00B742E0">
          <w:rPr>
            <w:rStyle w:val="aa"/>
            <w:rFonts w:eastAsia="Arial Unicode MS"/>
            <w:b/>
            <w:bCs/>
            <w:noProof/>
          </w:rPr>
          <w:t>зона</w:t>
        </w:r>
        <w:r w:rsidR="00F25DC6">
          <w:rPr>
            <w:noProof/>
            <w:webHidden/>
          </w:rPr>
          <w:tab/>
        </w:r>
        <w:r>
          <w:rPr>
            <w:noProof/>
            <w:webHidden/>
          </w:rPr>
          <w:fldChar w:fldCharType="begin"/>
        </w:r>
        <w:r w:rsidR="00F25DC6">
          <w:rPr>
            <w:noProof/>
            <w:webHidden/>
          </w:rPr>
          <w:instrText xml:space="preserve"> PAGEREF _Toc46763287 \h </w:instrText>
        </w:r>
        <w:r>
          <w:rPr>
            <w:noProof/>
            <w:webHidden/>
          </w:rPr>
        </w:r>
        <w:r>
          <w:rPr>
            <w:noProof/>
            <w:webHidden/>
          </w:rPr>
          <w:fldChar w:fldCharType="separate"/>
        </w:r>
        <w:r w:rsidR="00EA5D8D">
          <w:rPr>
            <w:noProof/>
            <w:webHidden/>
          </w:rPr>
          <w:t>21</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88" w:history="1">
        <w:r w:rsidR="00166059">
          <w:rPr>
            <w:rStyle w:val="aa"/>
            <w:b/>
            <w:noProof/>
          </w:rPr>
          <w:t>Статья 14. О</w:t>
        </w:r>
        <w:r w:rsidR="00F25DC6" w:rsidRPr="00AA0E02">
          <w:rPr>
            <w:rStyle w:val="aa"/>
            <w:b/>
            <w:noProof/>
          </w:rPr>
          <w:t xml:space="preserve"> </w:t>
        </w:r>
        <w:r w:rsidR="00166059" w:rsidRPr="00166059">
          <w:rPr>
            <w:rStyle w:val="aa"/>
            <w:b/>
            <w:noProof/>
          </w:rPr>
          <w:t>Общественно-деловая зона</w:t>
        </w:r>
        <w:r w:rsidR="00F25DC6">
          <w:rPr>
            <w:noProof/>
            <w:webHidden/>
          </w:rPr>
          <w:tab/>
        </w:r>
        <w:r>
          <w:rPr>
            <w:noProof/>
            <w:webHidden/>
          </w:rPr>
          <w:fldChar w:fldCharType="begin"/>
        </w:r>
        <w:r w:rsidR="00F25DC6">
          <w:rPr>
            <w:noProof/>
            <w:webHidden/>
          </w:rPr>
          <w:instrText xml:space="preserve"> PAGEREF _Toc46763288 \h </w:instrText>
        </w:r>
        <w:r>
          <w:rPr>
            <w:noProof/>
            <w:webHidden/>
          </w:rPr>
        </w:r>
        <w:r>
          <w:rPr>
            <w:noProof/>
            <w:webHidden/>
          </w:rPr>
          <w:fldChar w:fldCharType="separate"/>
        </w:r>
        <w:r w:rsidR="00EA5D8D">
          <w:rPr>
            <w:noProof/>
            <w:webHidden/>
          </w:rPr>
          <w:t>26</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91" w:history="1">
        <w:r w:rsidR="00176743">
          <w:rPr>
            <w:rStyle w:val="aa"/>
            <w:b/>
            <w:bCs/>
            <w:noProof/>
          </w:rPr>
          <w:t>Статья 15</w:t>
        </w:r>
        <w:r w:rsidR="00F25DC6" w:rsidRPr="00AA0E02">
          <w:rPr>
            <w:rStyle w:val="aa"/>
            <w:b/>
            <w:bCs/>
            <w:noProof/>
          </w:rPr>
          <w:t>. С</w:t>
        </w:r>
        <w:r w:rsidR="00B742E0">
          <w:rPr>
            <w:rStyle w:val="aa"/>
            <w:b/>
            <w:bCs/>
            <w:noProof/>
          </w:rPr>
          <w:t>х</w:t>
        </w:r>
        <w:r w:rsidR="00F25DC6" w:rsidRPr="00AA0E02">
          <w:rPr>
            <w:rStyle w:val="aa"/>
            <w:b/>
            <w:bCs/>
            <w:noProof/>
          </w:rPr>
          <w:t>1 Зоны сельскохозяйственных угодий</w:t>
        </w:r>
        <w:r w:rsidR="00F25DC6">
          <w:rPr>
            <w:noProof/>
            <w:webHidden/>
          </w:rPr>
          <w:tab/>
        </w:r>
        <w:r>
          <w:rPr>
            <w:noProof/>
            <w:webHidden/>
          </w:rPr>
          <w:fldChar w:fldCharType="begin"/>
        </w:r>
        <w:r w:rsidR="00F25DC6">
          <w:rPr>
            <w:noProof/>
            <w:webHidden/>
          </w:rPr>
          <w:instrText xml:space="preserve"> PAGEREF _Toc46763291 \h </w:instrText>
        </w:r>
        <w:r>
          <w:rPr>
            <w:noProof/>
            <w:webHidden/>
          </w:rPr>
        </w:r>
        <w:r>
          <w:rPr>
            <w:noProof/>
            <w:webHidden/>
          </w:rPr>
          <w:fldChar w:fldCharType="separate"/>
        </w:r>
        <w:r w:rsidR="00EA5D8D">
          <w:rPr>
            <w:noProof/>
            <w:webHidden/>
          </w:rPr>
          <w:t>30</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92" w:history="1">
        <w:r w:rsidR="00176743">
          <w:rPr>
            <w:rStyle w:val="aa"/>
            <w:b/>
            <w:bCs/>
            <w:noProof/>
          </w:rPr>
          <w:t>Статья 16</w:t>
        </w:r>
        <w:r w:rsidR="00F25DC6" w:rsidRPr="00AA0E02">
          <w:rPr>
            <w:rStyle w:val="aa"/>
            <w:b/>
            <w:bCs/>
            <w:noProof/>
          </w:rPr>
          <w:t>. С</w:t>
        </w:r>
        <w:r w:rsidR="00B742E0">
          <w:rPr>
            <w:rStyle w:val="aa"/>
            <w:b/>
            <w:bCs/>
            <w:noProof/>
          </w:rPr>
          <w:t>х</w:t>
        </w:r>
        <w:r w:rsidR="00F25DC6" w:rsidRPr="00AA0E02">
          <w:rPr>
            <w:rStyle w:val="aa"/>
            <w:b/>
            <w:bCs/>
            <w:noProof/>
          </w:rPr>
          <w:t>2 Зоны, занятые объектами сельскохозяйственного назначения</w:t>
        </w:r>
        <w:r w:rsidR="00F25DC6">
          <w:rPr>
            <w:noProof/>
            <w:webHidden/>
          </w:rPr>
          <w:tab/>
        </w:r>
        <w:r>
          <w:rPr>
            <w:noProof/>
            <w:webHidden/>
          </w:rPr>
          <w:fldChar w:fldCharType="begin"/>
        </w:r>
        <w:r w:rsidR="00F25DC6">
          <w:rPr>
            <w:noProof/>
            <w:webHidden/>
          </w:rPr>
          <w:instrText xml:space="preserve"> PAGEREF _Toc46763292 \h </w:instrText>
        </w:r>
        <w:r>
          <w:rPr>
            <w:noProof/>
            <w:webHidden/>
          </w:rPr>
        </w:r>
        <w:r>
          <w:rPr>
            <w:noProof/>
            <w:webHidden/>
          </w:rPr>
          <w:fldChar w:fldCharType="separate"/>
        </w:r>
        <w:r w:rsidR="00EA5D8D">
          <w:rPr>
            <w:noProof/>
            <w:webHidden/>
          </w:rPr>
          <w:t>33</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93" w:history="1">
        <w:r w:rsidR="00176743">
          <w:rPr>
            <w:rStyle w:val="aa"/>
            <w:b/>
            <w:bCs/>
            <w:noProof/>
          </w:rPr>
          <w:t>Статья 17</w:t>
        </w:r>
        <w:r w:rsidR="00166059">
          <w:rPr>
            <w:rStyle w:val="aa"/>
            <w:b/>
            <w:bCs/>
            <w:noProof/>
          </w:rPr>
          <w:t>. Сп</w:t>
        </w:r>
        <w:r w:rsidR="00F25DC6" w:rsidRPr="00AA0E02">
          <w:rPr>
            <w:rStyle w:val="aa"/>
            <w:b/>
            <w:bCs/>
            <w:noProof/>
          </w:rPr>
          <w:t xml:space="preserve"> Зоны, занятые кладбищами</w:t>
        </w:r>
        <w:r w:rsidR="00F25DC6">
          <w:rPr>
            <w:noProof/>
            <w:webHidden/>
          </w:rPr>
          <w:tab/>
        </w:r>
        <w:r>
          <w:rPr>
            <w:noProof/>
            <w:webHidden/>
          </w:rPr>
          <w:fldChar w:fldCharType="begin"/>
        </w:r>
        <w:r w:rsidR="00F25DC6">
          <w:rPr>
            <w:noProof/>
            <w:webHidden/>
          </w:rPr>
          <w:instrText xml:space="preserve"> PAGEREF _Toc46763293 \h </w:instrText>
        </w:r>
        <w:r>
          <w:rPr>
            <w:noProof/>
            <w:webHidden/>
          </w:rPr>
        </w:r>
        <w:r>
          <w:rPr>
            <w:noProof/>
            <w:webHidden/>
          </w:rPr>
          <w:fldChar w:fldCharType="separate"/>
        </w:r>
        <w:r w:rsidR="00EA5D8D">
          <w:rPr>
            <w:b/>
            <w:bCs/>
            <w:noProof/>
            <w:webHidden/>
          </w:rPr>
          <w:t>Ошибка! Закладка не определена.</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94" w:history="1">
        <w:r w:rsidR="00176743">
          <w:rPr>
            <w:rStyle w:val="aa"/>
            <w:b/>
            <w:bCs/>
            <w:noProof/>
          </w:rPr>
          <w:t>Статья 18</w:t>
        </w:r>
        <w:r w:rsidR="00F25DC6" w:rsidRPr="00AA0E02">
          <w:rPr>
            <w:rStyle w:val="aa"/>
            <w:b/>
            <w:bCs/>
            <w:noProof/>
          </w:rPr>
          <w:t>.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r w:rsidR="00F25DC6">
          <w:rPr>
            <w:noProof/>
            <w:webHidden/>
          </w:rPr>
          <w:tab/>
        </w:r>
        <w:r>
          <w:rPr>
            <w:noProof/>
            <w:webHidden/>
          </w:rPr>
          <w:fldChar w:fldCharType="begin"/>
        </w:r>
        <w:r w:rsidR="00F25DC6">
          <w:rPr>
            <w:noProof/>
            <w:webHidden/>
          </w:rPr>
          <w:instrText xml:space="preserve"> PAGEREF _Toc46763294 \h </w:instrText>
        </w:r>
        <w:r>
          <w:rPr>
            <w:noProof/>
            <w:webHidden/>
          </w:rPr>
        </w:r>
        <w:r>
          <w:rPr>
            <w:noProof/>
            <w:webHidden/>
          </w:rPr>
          <w:fldChar w:fldCharType="separate"/>
        </w:r>
        <w:r w:rsidR="00EA5D8D">
          <w:rPr>
            <w:noProof/>
            <w:webHidden/>
          </w:rPr>
          <w:t>37</w:t>
        </w:r>
        <w:r>
          <w:rPr>
            <w:noProof/>
            <w:webHidden/>
          </w:rPr>
          <w:fldChar w:fldCharType="end"/>
        </w:r>
      </w:hyperlink>
    </w:p>
    <w:p w:rsidR="00F25DC6" w:rsidRDefault="0068160C">
      <w:pPr>
        <w:pStyle w:val="13"/>
        <w:tabs>
          <w:tab w:val="right" w:leader="dot" w:pos="10055"/>
        </w:tabs>
        <w:rPr>
          <w:rFonts w:asciiTheme="minorHAnsi" w:eastAsiaTheme="minorEastAsia" w:hAnsiTheme="minorHAnsi" w:cstheme="minorBidi"/>
          <w:noProof/>
          <w:color w:val="auto"/>
          <w:sz w:val="22"/>
          <w:szCs w:val="22"/>
        </w:rPr>
      </w:pPr>
      <w:hyperlink w:anchor="_Toc46763295" w:history="1">
        <w:r w:rsidR="00176743">
          <w:rPr>
            <w:rStyle w:val="aa"/>
            <w:b/>
            <w:bCs/>
            <w:noProof/>
          </w:rPr>
          <w:t>Статья 19</w:t>
        </w:r>
        <w:r w:rsidR="00F25DC6" w:rsidRPr="00AA0E02">
          <w:rPr>
            <w:rStyle w:val="aa"/>
            <w:b/>
            <w:bCs/>
            <w:noProof/>
          </w:rPr>
          <w:t>. Карта градостроительного зонирования</w:t>
        </w:r>
        <w:r w:rsidR="00F25DC6">
          <w:rPr>
            <w:noProof/>
            <w:webHidden/>
          </w:rPr>
          <w:tab/>
        </w:r>
        <w:r>
          <w:rPr>
            <w:noProof/>
            <w:webHidden/>
          </w:rPr>
          <w:fldChar w:fldCharType="begin"/>
        </w:r>
        <w:r w:rsidR="00F25DC6">
          <w:rPr>
            <w:noProof/>
            <w:webHidden/>
          </w:rPr>
          <w:instrText xml:space="preserve"> PAGEREF _Toc46763295 \h </w:instrText>
        </w:r>
        <w:r>
          <w:rPr>
            <w:noProof/>
            <w:webHidden/>
          </w:rPr>
        </w:r>
        <w:r>
          <w:rPr>
            <w:noProof/>
            <w:webHidden/>
          </w:rPr>
          <w:fldChar w:fldCharType="separate"/>
        </w:r>
        <w:r w:rsidR="00EA5D8D">
          <w:rPr>
            <w:noProof/>
            <w:webHidden/>
          </w:rPr>
          <w:t>43</w:t>
        </w:r>
        <w:r>
          <w:rPr>
            <w:noProof/>
            <w:webHidden/>
          </w:rPr>
          <w:fldChar w:fldCharType="end"/>
        </w:r>
      </w:hyperlink>
    </w:p>
    <w:p w:rsidR="00C40E1D" w:rsidRDefault="0068160C" w:rsidP="00C40E1D">
      <w:pPr>
        <w:rPr>
          <w:b/>
          <w:bCs/>
        </w:rPr>
      </w:pPr>
      <w:r w:rsidRPr="00412EC5">
        <w:rPr>
          <w:b/>
          <w:bCs/>
        </w:rPr>
        <w:fldChar w:fldCharType="end"/>
      </w:r>
    </w:p>
    <w:p w:rsidR="00C40E1D" w:rsidRPr="006D58D8" w:rsidRDefault="00C40E1D" w:rsidP="00CB763F">
      <w:pPr>
        <w:keepNext/>
        <w:ind w:firstLine="567"/>
        <w:jc w:val="both"/>
        <w:outlineLvl w:val="0"/>
        <w:rPr>
          <w:b/>
          <w:bCs/>
        </w:rPr>
      </w:pPr>
      <w:bookmarkStart w:id="1" w:name="_Toc46763267"/>
      <w:bookmarkStart w:id="2" w:name="_Toc464829924"/>
      <w:bookmarkStart w:id="3" w:name="_Toc459318740"/>
      <w:r w:rsidRPr="006D58D8">
        <w:rPr>
          <w:b/>
          <w:bCs/>
        </w:rPr>
        <w:t>Глава 1. Порядок применения правил землепользования и застройки и внесения изменений в указанные правила</w:t>
      </w:r>
      <w:bookmarkEnd w:id="1"/>
    </w:p>
    <w:p w:rsidR="00C40E1D" w:rsidRPr="006D58D8" w:rsidRDefault="00C40E1D" w:rsidP="00C40E1D">
      <w:pPr>
        <w:keepNext/>
        <w:ind w:left="567" w:firstLine="567"/>
        <w:jc w:val="both"/>
        <w:outlineLvl w:val="0"/>
        <w:rPr>
          <w:b/>
          <w:bCs/>
        </w:rPr>
      </w:pPr>
    </w:p>
    <w:p w:rsidR="00C40E1D" w:rsidRPr="006D58D8" w:rsidRDefault="00C40E1D" w:rsidP="00CB763F">
      <w:pPr>
        <w:keepNext/>
        <w:ind w:firstLine="567"/>
        <w:jc w:val="both"/>
        <w:outlineLvl w:val="0"/>
        <w:rPr>
          <w:b/>
          <w:bCs/>
        </w:rPr>
      </w:pPr>
      <w:bookmarkStart w:id="4" w:name="_Toc46763268"/>
      <w:r w:rsidRPr="006D58D8">
        <w:rPr>
          <w:b/>
          <w:bCs/>
        </w:rPr>
        <w:t>Раздел 1. О регулировании землепользования и застройки органами местного самоуправления</w:t>
      </w:r>
      <w:bookmarkEnd w:id="4"/>
    </w:p>
    <w:p w:rsidR="00C40E1D" w:rsidRPr="006D58D8" w:rsidRDefault="00C40E1D" w:rsidP="00C40E1D">
      <w:pPr>
        <w:keepNext/>
        <w:ind w:left="567" w:firstLine="567"/>
        <w:jc w:val="both"/>
        <w:outlineLvl w:val="0"/>
        <w:rPr>
          <w:b/>
          <w:bCs/>
        </w:rPr>
      </w:pPr>
    </w:p>
    <w:p w:rsidR="00C40E1D" w:rsidRPr="006D58D8" w:rsidRDefault="00C40E1D" w:rsidP="00CB763F">
      <w:pPr>
        <w:keepNext/>
        <w:ind w:firstLine="567"/>
        <w:jc w:val="both"/>
        <w:outlineLvl w:val="0"/>
        <w:rPr>
          <w:b/>
          <w:bCs/>
        </w:rPr>
      </w:pPr>
      <w:bookmarkStart w:id="5" w:name="_Toc46763269"/>
      <w:r w:rsidRPr="006D58D8">
        <w:rPr>
          <w:b/>
          <w:bCs/>
        </w:rPr>
        <w:t>Статья 1. Цели введения Прави</w:t>
      </w:r>
      <w:r>
        <w:rPr>
          <w:b/>
          <w:bCs/>
        </w:rPr>
        <w:t xml:space="preserve">л землепользования и застройки </w:t>
      </w:r>
      <w:r w:rsidR="0044130E">
        <w:rPr>
          <w:b/>
          <w:bCs/>
        </w:rPr>
        <w:t xml:space="preserve">Миткирейского </w:t>
      </w:r>
      <w:r w:rsidR="00BD42E1">
        <w:rPr>
          <w:b/>
          <w:bCs/>
        </w:rPr>
        <w:t>сельсовета</w:t>
      </w:r>
      <w:r w:rsidR="007A71BA">
        <w:rPr>
          <w:b/>
          <w:bCs/>
        </w:rPr>
        <w:t xml:space="preserve"> </w:t>
      </w:r>
      <w:r w:rsidR="0044130E">
        <w:rPr>
          <w:b/>
          <w:bCs/>
        </w:rPr>
        <w:t xml:space="preserve">Бековского </w:t>
      </w:r>
      <w:r w:rsidR="00BD42E1">
        <w:rPr>
          <w:b/>
          <w:bCs/>
        </w:rPr>
        <w:t>района</w:t>
      </w:r>
      <w:r w:rsidRPr="006D58D8">
        <w:rPr>
          <w:b/>
          <w:bCs/>
        </w:rPr>
        <w:t xml:space="preserve"> Пензенской области</w:t>
      </w:r>
      <w:bookmarkEnd w:id="5"/>
    </w:p>
    <w:p w:rsidR="00C40E1D" w:rsidRPr="00D4232B" w:rsidRDefault="00C40E1D" w:rsidP="00873A9C">
      <w:pPr>
        <w:ind w:firstLine="567"/>
        <w:jc w:val="both"/>
      </w:pPr>
      <w:r>
        <w:t xml:space="preserve"> </w:t>
      </w:r>
      <w:r w:rsidRPr="006D58D8">
        <w:t>Правила</w:t>
      </w:r>
      <w:r>
        <w:t xml:space="preserve"> землепользования и застройки</w:t>
      </w:r>
      <w:r w:rsidRPr="006D58D8">
        <w:t xml:space="preserve"> </w:t>
      </w:r>
      <w:r w:rsidR="0044130E">
        <w:t>Миткирейского</w:t>
      </w:r>
      <w:r w:rsidR="00BD42E1">
        <w:t xml:space="preserve"> сельсовета</w:t>
      </w:r>
      <w:r w:rsidR="007A71BA">
        <w:t xml:space="preserve"> </w:t>
      </w:r>
      <w:r w:rsidR="0044130E">
        <w:t xml:space="preserve">Бековского </w:t>
      </w:r>
      <w:r w:rsidR="00BD42E1">
        <w:t>района</w:t>
      </w:r>
      <w:r w:rsidRPr="006D58D8">
        <w:t xml:space="preserve"> Пензенской области (далее – </w:t>
      </w:r>
      <w:r>
        <w:t>Правила</w:t>
      </w:r>
      <w:r w:rsidRPr="006D58D8">
        <w:t>)</w:t>
      </w:r>
      <w:r>
        <w:t xml:space="preserve"> - </w:t>
      </w:r>
      <w:r w:rsidRPr="006D58D8">
        <w:t xml:space="preserve"> </w:t>
      </w:r>
      <w:r w:rsidRPr="00D4232B">
        <w:t xml:space="preserve">документ градостроительного зонирования, который утверждается нормативным правовым актом органа местного самоуправления </w:t>
      </w:r>
      <w:r w:rsidR="0044130E">
        <w:t>Миткирейского сельсовета Бековского района</w:t>
      </w:r>
      <w:r w:rsidRPr="00D4232B">
        <w:t xml:space="preserve"> </w:t>
      </w:r>
      <w:r>
        <w:t xml:space="preserve"> </w:t>
      </w:r>
      <w:r w:rsidRPr="00D4232B">
        <w:t>Пензенской области (далее –</w:t>
      </w:r>
      <w:r>
        <w:t xml:space="preserve"> </w:t>
      </w:r>
      <w:r w:rsidR="0044130E">
        <w:t xml:space="preserve">Миткирейский </w:t>
      </w:r>
      <w:r w:rsidR="00711ED3">
        <w:t>сельсовет</w:t>
      </w:r>
      <w:r w:rsidRPr="00D4232B">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40E1D" w:rsidRPr="00D4232B" w:rsidRDefault="00C40E1D" w:rsidP="00AC5EB3">
      <w:pPr>
        <w:ind w:firstLine="567"/>
        <w:jc w:val="both"/>
      </w:pPr>
      <w:r w:rsidRPr="00D4232B">
        <w:t xml:space="preserve">Градостроительное зонирование - зонирование территории </w:t>
      </w:r>
      <w:r w:rsidR="00E33324">
        <w:t>Миткирейского</w:t>
      </w:r>
      <w:r w:rsidR="00BD42E1">
        <w:t xml:space="preserve"> сельсовета</w:t>
      </w:r>
      <w:r w:rsidRPr="006D58D8">
        <w:t xml:space="preserve"> </w:t>
      </w:r>
      <w:r w:rsidRPr="00D4232B">
        <w:t>в целях определения территориальных зон и установления градостроительных регламентов.</w:t>
      </w:r>
    </w:p>
    <w:p w:rsidR="00C40E1D" w:rsidRPr="00D4232B" w:rsidRDefault="00C40E1D" w:rsidP="00AC5EB3">
      <w:pPr>
        <w:ind w:firstLine="567"/>
        <w:jc w:val="both"/>
      </w:pPr>
      <w:r w:rsidRPr="00D4232B">
        <w:t>Территориальные зоны - зоны, для которых в настоящих Правилах определены границы и установлены градостроительные регламенты.</w:t>
      </w:r>
    </w:p>
    <w:p w:rsidR="00C40E1D" w:rsidRPr="00D4232B" w:rsidRDefault="00C40E1D" w:rsidP="00AC5EB3">
      <w:pPr>
        <w:ind w:firstLine="567"/>
        <w:jc w:val="both"/>
      </w:pPr>
      <w:r w:rsidRPr="00D4232B">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40E1D" w:rsidRDefault="00C40E1D" w:rsidP="00D24270">
      <w:pPr>
        <w:ind w:firstLine="567"/>
        <w:jc w:val="both"/>
      </w:pPr>
      <w:r w:rsidRPr="006D58D8">
        <w:t>Целью введения системы регулирования землепользования и застройки, основанной на градостроительном зонировании, является:</w:t>
      </w:r>
    </w:p>
    <w:p w:rsidR="00D24270" w:rsidRPr="00B77284" w:rsidRDefault="00D24270" w:rsidP="00E33324">
      <w:pPr>
        <w:numPr>
          <w:ilvl w:val="0"/>
          <w:numId w:val="10"/>
        </w:numPr>
        <w:tabs>
          <w:tab w:val="left" w:pos="851"/>
        </w:tabs>
        <w:contextualSpacing/>
        <w:jc w:val="both"/>
        <w:rPr>
          <w:color w:val="000000"/>
        </w:rPr>
      </w:pPr>
      <w:r w:rsidRPr="00B77284">
        <w:rPr>
          <w:color w:val="000000"/>
        </w:rPr>
        <w:t xml:space="preserve">создания условий для устойчивого развития территории </w:t>
      </w:r>
      <w:r w:rsidR="00E33324" w:rsidRPr="00E33324">
        <w:rPr>
          <w:bCs/>
          <w:color w:val="000000"/>
        </w:rPr>
        <w:t>Миткирейского</w:t>
      </w:r>
      <w:r w:rsidR="00BD42E1">
        <w:rPr>
          <w:bCs/>
          <w:color w:val="000000"/>
        </w:rPr>
        <w:t xml:space="preserve"> сельсовета</w:t>
      </w:r>
      <w:r w:rsidRPr="00B77284">
        <w:rPr>
          <w:color w:val="000000"/>
        </w:rPr>
        <w:t xml:space="preserve"> окружающей среды и объектов культурного наследия;</w:t>
      </w:r>
    </w:p>
    <w:p w:rsidR="00D24270" w:rsidRPr="00B77284" w:rsidRDefault="00D24270" w:rsidP="00E33324">
      <w:pPr>
        <w:numPr>
          <w:ilvl w:val="0"/>
          <w:numId w:val="10"/>
        </w:numPr>
        <w:tabs>
          <w:tab w:val="left" w:pos="851"/>
        </w:tabs>
        <w:contextualSpacing/>
        <w:jc w:val="both"/>
        <w:rPr>
          <w:color w:val="000000"/>
        </w:rPr>
      </w:pPr>
      <w:r w:rsidRPr="00B77284">
        <w:rPr>
          <w:color w:val="000000"/>
        </w:rPr>
        <w:t xml:space="preserve">создания условий для планировки территории </w:t>
      </w:r>
      <w:r w:rsidR="00E33324" w:rsidRPr="00E33324">
        <w:rPr>
          <w:bCs/>
          <w:color w:val="000000"/>
        </w:rPr>
        <w:t>Миткирейского</w:t>
      </w:r>
      <w:r w:rsidR="00BD42E1">
        <w:rPr>
          <w:bCs/>
          <w:color w:val="000000"/>
        </w:rPr>
        <w:t xml:space="preserve"> сельсовета</w:t>
      </w:r>
      <w:r w:rsidRPr="00B77284">
        <w:rPr>
          <w:color w:val="000000"/>
        </w:rPr>
        <w:t>;</w:t>
      </w:r>
    </w:p>
    <w:p w:rsidR="00D24270" w:rsidRPr="00B77284" w:rsidRDefault="00D24270" w:rsidP="00C25929">
      <w:pPr>
        <w:numPr>
          <w:ilvl w:val="0"/>
          <w:numId w:val="10"/>
        </w:numPr>
        <w:tabs>
          <w:tab w:val="left" w:pos="851"/>
        </w:tabs>
        <w:ind w:left="0" w:firstLine="567"/>
        <w:jc w:val="both"/>
        <w:rPr>
          <w:rFonts w:eastAsiaTheme="minorEastAsia"/>
        </w:rPr>
      </w:pPr>
      <w:r w:rsidRPr="00B77284">
        <w:rPr>
          <w:rFonts w:eastAsiaTheme="minorEastAsia"/>
        </w:rPr>
        <w:t>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культурно-исторической среды;</w:t>
      </w:r>
    </w:p>
    <w:p w:rsidR="00D24270" w:rsidRPr="00B77284" w:rsidRDefault="00D24270" w:rsidP="00C25929">
      <w:pPr>
        <w:numPr>
          <w:ilvl w:val="0"/>
          <w:numId w:val="10"/>
        </w:numPr>
        <w:tabs>
          <w:tab w:val="left" w:pos="851"/>
        </w:tabs>
        <w:ind w:left="0" w:firstLine="567"/>
        <w:jc w:val="both"/>
        <w:rPr>
          <w:rFonts w:eastAsiaTheme="minorEastAsia"/>
        </w:rPr>
      </w:pPr>
      <w:r w:rsidRPr="00B77284">
        <w:rPr>
          <w:rFonts w:eastAsiaTheme="minorEastAsia"/>
        </w:rPr>
        <w:t>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D24270" w:rsidRPr="00B77284" w:rsidRDefault="00D24270" w:rsidP="00C25929">
      <w:pPr>
        <w:numPr>
          <w:ilvl w:val="0"/>
          <w:numId w:val="10"/>
        </w:numPr>
        <w:tabs>
          <w:tab w:val="left" w:pos="851"/>
        </w:tabs>
        <w:ind w:left="0" w:firstLine="567"/>
        <w:jc w:val="both"/>
        <w:rPr>
          <w:rFonts w:eastAsiaTheme="minorEastAsia"/>
        </w:rPr>
      </w:pPr>
      <w:r w:rsidRPr="00B77284">
        <w:rPr>
          <w:rFonts w:eastAsiaTheme="minorEastAsia"/>
        </w:rPr>
        <w:t>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w:t>
      </w:r>
    </w:p>
    <w:p w:rsidR="00D24270" w:rsidRPr="00B77284" w:rsidRDefault="00D24270" w:rsidP="00C25929">
      <w:pPr>
        <w:numPr>
          <w:ilvl w:val="0"/>
          <w:numId w:val="10"/>
        </w:numPr>
        <w:tabs>
          <w:tab w:val="left" w:pos="851"/>
        </w:tabs>
        <w:ind w:left="0" w:firstLine="567"/>
        <w:jc w:val="both"/>
        <w:rPr>
          <w:rFonts w:eastAsiaTheme="minorEastAsia"/>
        </w:rPr>
      </w:pPr>
      <w:r w:rsidRPr="00B77284">
        <w:rPr>
          <w:rFonts w:eastAsiaTheme="minorEastAsia"/>
        </w:rPr>
        <w:t>обеспечение свободного доступа граждан к информации и их участия в принятии решений по вопросам развития сельсовета, землепользования и застройки посредством проведения общественных обсуждений или публичных слушаний;</w:t>
      </w:r>
    </w:p>
    <w:p w:rsidR="00D24270" w:rsidRPr="00B77284" w:rsidRDefault="00D24270" w:rsidP="00C25929">
      <w:pPr>
        <w:numPr>
          <w:ilvl w:val="0"/>
          <w:numId w:val="10"/>
        </w:numPr>
        <w:tabs>
          <w:tab w:val="left" w:pos="851"/>
        </w:tabs>
        <w:ind w:left="0" w:firstLine="567"/>
        <w:jc w:val="both"/>
        <w:rPr>
          <w:rFonts w:eastAsiaTheme="minorEastAsia"/>
        </w:rPr>
      </w:pPr>
      <w:r w:rsidRPr="00B77284">
        <w:rPr>
          <w:rFonts w:eastAsiaTheme="minorEastAsia"/>
        </w:rPr>
        <w:t>обеспечение контроля за соблюдением прав граждан и юридических лиц.</w:t>
      </w:r>
    </w:p>
    <w:p w:rsidR="00C40E1D" w:rsidRPr="006D58D8" w:rsidRDefault="00C40E1D" w:rsidP="00AC5EB3">
      <w:pPr>
        <w:ind w:firstLine="567"/>
        <w:jc w:val="both"/>
      </w:pPr>
      <w:r w:rsidRPr="006D58D8">
        <w:t>Настоящие Правила регламентируют деятельность по:</w:t>
      </w:r>
    </w:p>
    <w:p w:rsidR="00C40E1D" w:rsidRPr="006D58D8" w:rsidRDefault="00C40E1D" w:rsidP="00C25929">
      <w:pPr>
        <w:numPr>
          <w:ilvl w:val="0"/>
          <w:numId w:val="1"/>
        </w:numPr>
        <w:tabs>
          <w:tab w:val="left" w:pos="851"/>
        </w:tabs>
        <w:ind w:left="0" w:firstLine="567"/>
        <w:jc w:val="both"/>
      </w:pPr>
      <w:r w:rsidRPr="006D58D8">
        <w:t xml:space="preserve">проведению градостроительного зонирования территории </w:t>
      </w:r>
      <w:r w:rsidR="00E33324">
        <w:t>Миткирейского</w:t>
      </w:r>
      <w:r w:rsidR="00BD42E1">
        <w:t xml:space="preserve"> сельсовета</w:t>
      </w:r>
      <w:r w:rsidRPr="006D58D8">
        <w:t xml:space="preserve"> -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C40E1D" w:rsidRPr="006D58D8" w:rsidRDefault="00C40E1D" w:rsidP="00C25929">
      <w:pPr>
        <w:numPr>
          <w:ilvl w:val="0"/>
          <w:numId w:val="1"/>
        </w:numPr>
        <w:tabs>
          <w:tab w:val="left" w:pos="851"/>
        </w:tabs>
        <w:ind w:left="0" w:firstLine="567"/>
        <w:jc w:val="both"/>
      </w:pPr>
      <w:r w:rsidRPr="006D58D8">
        <w:t>разделению территории, в отношении которой подготовлены Правила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C40E1D" w:rsidRPr="006D58D8" w:rsidRDefault="00C40E1D" w:rsidP="00C25929">
      <w:pPr>
        <w:numPr>
          <w:ilvl w:val="0"/>
          <w:numId w:val="1"/>
        </w:numPr>
        <w:tabs>
          <w:tab w:val="left" w:pos="851"/>
        </w:tabs>
        <w:ind w:left="0" w:firstLine="567"/>
        <w:jc w:val="both"/>
      </w:pPr>
      <w:r w:rsidRPr="006D58D8">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C40E1D" w:rsidRPr="006D58D8" w:rsidRDefault="00C40E1D" w:rsidP="00C25929">
      <w:pPr>
        <w:numPr>
          <w:ilvl w:val="0"/>
          <w:numId w:val="1"/>
        </w:numPr>
        <w:tabs>
          <w:tab w:val="left" w:pos="851"/>
        </w:tabs>
        <w:ind w:left="0" w:firstLine="567"/>
        <w:jc w:val="both"/>
      </w:pPr>
      <w:r w:rsidRPr="006D58D8">
        <w:t>подготовке градостроительных обоснований для принятия решений о резервировании и изъятии земельных участков для реализации государственных и муниципальных нужд;</w:t>
      </w:r>
    </w:p>
    <w:p w:rsidR="00C40E1D" w:rsidRPr="006D58D8" w:rsidRDefault="00C40E1D" w:rsidP="00C25929">
      <w:pPr>
        <w:numPr>
          <w:ilvl w:val="0"/>
          <w:numId w:val="1"/>
        </w:numPr>
        <w:tabs>
          <w:tab w:val="left" w:pos="851"/>
        </w:tabs>
        <w:ind w:left="0" w:firstLine="567"/>
        <w:jc w:val="both"/>
      </w:pPr>
      <w:r w:rsidRPr="006D58D8">
        <w:t>обеспечению разработки документации по планировке территории;</w:t>
      </w:r>
    </w:p>
    <w:p w:rsidR="00C40E1D" w:rsidRPr="006D58D8" w:rsidRDefault="00C40E1D" w:rsidP="00C25929">
      <w:pPr>
        <w:numPr>
          <w:ilvl w:val="0"/>
          <w:numId w:val="1"/>
        </w:numPr>
        <w:tabs>
          <w:tab w:val="left" w:pos="851"/>
        </w:tabs>
        <w:ind w:left="0" w:firstLine="567"/>
        <w:jc w:val="both"/>
      </w:pPr>
      <w:r w:rsidRPr="006D58D8">
        <w:t>предоставлению разрешений на строительство, разрешений на ввод в эксплуатацию вновь построенных, реконструированных объектов;</w:t>
      </w:r>
    </w:p>
    <w:p w:rsidR="00C40E1D" w:rsidRPr="006D58D8" w:rsidRDefault="00C40E1D" w:rsidP="00C25929">
      <w:pPr>
        <w:numPr>
          <w:ilvl w:val="0"/>
          <w:numId w:val="1"/>
        </w:numPr>
        <w:tabs>
          <w:tab w:val="left" w:pos="851"/>
        </w:tabs>
        <w:ind w:left="0" w:firstLine="567"/>
        <w:jc w:val="both"/>
      </w:pPr>
      <w:r w:rsidRPr="006D58D8">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C40E1D" w:rsidRPr="006D58D8" w:rsidRDefault="00C40E1D" w:rsidP="00C25929">
      <w:pPr>
        <w:numPr>
          <w:ilvl w:val="0"/>
          <w:numId w:val="1"/>
        </w:numPr>
        <w:tabs>
          <w:tab w:val="left" w:pos="851"/>
        </w:tabs>
        <w:ind w:left="0" w:firstLine="567"/>
        <w:jc w:val="both"/>
      </w:pPr>
      <w:r w:rsidRPr="006D58D8">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w:t>
      </w:r>
      <w:r>
        <w:t xml:space="preserve"> </w:t>
      </w:r>
      <w:r w:rsidRPr="006D58D8">
        <w:t xml:space="preserve"> </w:t>
      </w:r>
      <w:r w:rsidRPr="0012053F">
        <w:t xml:space="preserve">общественных обсуждений </w:t>
      </w:r>
      <w:r>
        <w:t xml:space="preserve">и </w:t>
      </w:r>
      <w:r w:rsidRPr="006D58D8">
        <w:t>публичных слушаний;</w:t>
      </w:r>
    </w:p>
    <w:p w:rsidR="00C40E1D" w:rsidRPr="006D58D8" w:rsidRDefault="00C40E1D" w:rsidP="00C25929">
      <w:pPr>
        <w:numPr>
          <w:ilvl w:val="0"/>
          <w:numId w:val="1"/>
        </w:numPr>
        <w:tabs>
          <w:tab w:val="left" w:pos="851"/>
        </w:tabs>
        <w:ind w:left="0" w:firstLine="567"/>
        <w:jc w:val="both"/>
      </w:pPr>
      <w:r w:rsidRPr="006D58D8">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C40E1D" w:rsidRPr="006D58D8" w:rsidRDefault="00C40E1D" w:rsidP="00AC5EB3">
      <w:pPr>
        <w:ind w:firstLine="567"/>
        <w:jc w:val="both"/>
      </w:pPr>
      <w:r w:rsidRPr="006D58D8">
        <w:t>Настоящие Правила применяются наряду:</w:t>
      </w:r>
    </w:p>
    <w:p w:rsidR="00C40E1D" w:rsidRPr="006D58D8" w:rsidRDefault="00C40E1D" w:rsidP="00C25929">
      <w:pPr>
        <w:numPr>
          <w:ilvl w:val="0"/>
          <w:numId w:val="1"/>
        </w:numPr>
        <w:tabs>
          <w:tab w:val="left" w:pos="851"/>
        </w:tabs>
        <w:ind w:left="0" w:firstLine="567"/>
        <w:jc w:val="both"/>
      </w:pPr>
      <w:r w:rsidRPr="006D58D8">
        <w:t>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C40E1D" w:rsidRPr="006D58D8" w:rsidRDefault="00C40E1D" w:rsidP="00C25929">
      <w:pPr>
        <w:numPr>
          <w:ilvl w:val="0"/>
          <w:numId w:val="1"/>
        </w:numPr>
        <w:tabs>
          <w:tab w:val="left" w:pos="851"/>
        </w:tabs>
        <w:ind w:left="0" w:firstLine="567"/>
        <w:jc w:val="both"/>
      </w:pPr>
      <w:r w:rsidRPr="006D58D8">
        <w:t xml:space="preserve">с иными нормативными правовыми актами </w:t>
      </w:r>
      <w:r w:rsidR="00E33324">
        <w:t>Миткирейского</w:t>
      </w:r>
      <w:r w:rsidR="00BD42E1">
        <w:t xml:space="preserve"> сельсовета</w:t>
      </w:r>
      <w:r w:rsidRPr="006D58D8">
        <w:t xml:space="preserve">, </w:t>
      </w:r>
      <w:r w:rsidR="00E33324">
        <w:t xml:space="preserve">Бековского </w:t>
      </w:r>
      <w:r w:rsidR="00BD42E1">
        <w:t>района</w:t>
      </w:r>
      <w:r w:rsidRPr="006D58D8">
        <w:t xml:space="preserve"> Пензенской области, Пензенской области по вопросам регулирования землепользования и застройки. Указанные акты применяются в части, не противоречащей настоящим Правилам.</w:t>
      </w:r>
    </w:p>
    <w:p w:rsidR="00C40E1D" w:rsidRPr="006D58D8" w:rsidRDefault="00C40E1D" w:rsidP="00AC5EB3">
      <w:pPr>
        <w:ind w:firstLine="567"/>
        <w:jc w:val="both"/>
      </w:pPr>
      <w:r w:rsidRPr="006D58D8">
        <w:t xml:space="preserve">Положения настоящих Правил обязательны для исполнения органами местного самоуправления, физическими и юридическими лицами, должностными лицами, осуществляющими и контролирующими градостроительную деятельность на территории </w:t>
      </w:r>
      <w:r w:rsidR="00E33324">
        <w:t>Миткирейского</w:t>
      </w:r>
      <w:r w:rsidR="00BD42E1">
        <w:t xml:space="preserve"> сельсовета</w:t>
      </w:r>
      <w:r w:rsidRPr="006D58D8">
        <w:t>.</w:t>
      </w:r>
    </w:p>
    <w:p w:rsidR="00C40E1D" w:rsidRPr="006D58D8" w:rsidRDefault="00C40E1D" w:rsidP="00AC5EB3">
      <w:pPr>
        <w:ind w:firstLine="567"/>
        <w:jc w:val="both"/>
      </w:pPr>
    </w:p>
    <w:p w:rsidR="00C40E1D" w:rsidRPr="006D58D8" w:rsidRDefault="00C40E1D" w:rsidP="00AC5EB3">
      <w:pPr>
        <w:keepNext/>
        <w:ind w:firstLine="567"/>
        <w:jc w:val="both"/>
        <w:outlineLvl w:val="0"/>
        <w:rPr>
          <w:b/>
          <w:bCs/>
        </w:rPr>
      </w:pPr>
      <w:bookmarkStart w:id="6" w:name="_Toc46763270"/>
      <w:r w:rsidRPr="006D58D8">
        <w:rPr>
          <w:b/>
          <w:bCs/>
        </w:rPr>
        <w:t>Статья 2. Полномочия органов и должностных лиц местного самоуправления в области землепользования и застройки</w:t>
      </w:r>
      <w:bookmarkEnd w:id="6"/>
    </w:p>
    <w:p w:rsidR="00C40E1D" w:rsidRPr="006D58D8" w:rsidRDefault="00C40E1D" w:rsidP="00C25929">
      <w:pPr>
        <w:pStyle w:val="11"/>
        <w:numPr>
          <w:ilvl w:val="0"/>
          <w:numId w:val="3"/>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 xml:space="preserve">К полномочиям органов местного самоуправления </w:t>
      </w:r>
      <w:r w:rsidR="00E33324">
        <w:rPr>
          <w:rFonts w:ascii="Times New Roman" w:hAnsi="Times New Roman"/>
          <w:color w:val="000000" w:themeColor="text1"/>
          <w:sz w:val="24"/>
          <w:szCs w:val="24"/>
        </w:rPr>
        <w:t xml:space="preserve">Миткирейского </w:t>
      </w:r>
      <w:r w:rsidR="00663E41">
        <w:rPr>
          <w:rFonts w:ascii="Times New Roman" w:hAnsi="Times New Roman"/>
          <w:color w:val="000000" w:themeColor="text1"/>
          <w:sz w:val="24"/>
          <w:szCs w:val="24"/>
        </w:rPr>
        <w:t xml:space="preserve">сельсовета </w:t>
      </w:r>
      <w:r w:rsidR="00E33324">
        <w:rPr>
          <w:rFonts w:ascii="Times New Roman" w:hAnsi="Times New Roman"/>
          <w:color w:val="000000" w:themeColor="text1"/>
          <w:sz w:val="24"/>
          <w:szCs w:val="24"/>
        </w:rPr>
        <w:t>Бековского</w:t>
      </w:r>
      <w:r w:rsidR="00663E41">
        <w:rPr>
          <w:rFonts w:ascii="Times New Roman" w:hAnsi="Times New Roman"/>
          <w:color w:val="000000" w:themeColor="text1"/>
          <w:sz w:val="24"/>
          <w:szCs w:val="24"/>
        </w:rPr>
        <w:t xml:space="preserve"> района Пензенской области</w:t>
      </w:r>
      <w:r w:rsidRPr="00471891">
        <w:rPr>
          <w:rFonts w:ascii="Times New Roman" w:hAnsi="Times New Roman"/>
          <w:color w:val="000000" w:themeColor="text1"/>
          <w:sz w:val="24"/>
          <w:szCs w:val="24"/>
        </w:rPr>
        <w:t xml:space="preserve"> </w:t>
      </w:r>
      <w:r w:rsidRPr="006D58D8">
        <w:rPr>
          <w:rFonts w:ascii="Times New Roman" w:hAnsi="Times New Roman"/>
          <w:sz w:val="24"/>
          <w:szCs w:val="24"/>
        </w:rPr>
        <w:t xml:space="preserve">в области землепользования и застройки относятся: </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подготовка и утверждение генерального плана </w:t>
      </w:r>
      <w:r w:rsidR="00E33324">
        <w:rPr>
          <w:rFonts w:ascii="Times New Roman" w:hAnsi="Times New Roman"/>
          <w:color w:val="000000" w:themeColor="text1"/>
          <w:sz w:val="24"/>
          <w:szCs w:val="24"/>
        </w:rPr>
        <w:t>Миткирейского</w:t>
      </w:r>
      <w:r w:rsidR="00BD42E1" w:rsidRPr="00E5422C">
        <w:rPr>
          <w:rFonts w:ascii="Times New Roman" w:hAnsi="Times New Roman"/>
          <w:color w:val="000000" w:themeColor="text1"/>
          <w:sz w:val="24"/>
          <w:szCs w:val="24"/>
        </w:rPr>
        <w:t xml:space="preserve"> сельсовета</w:t>
      </w:r>
      <w:r w:rsidRPr="00E5422C">
        <w:rPr>
          <w:rFonts w:ascii="Times New Roman" w:hAnsi="Times New Roman"/>
          <w:color w:val="000000" w:themeColor="text1"/>
          <w:sz w:val="24"/>
          <w:szCs w:val="24"/>
        </w:rPr>
        <w:t>;</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подготовка и утверждение правил землепользования и застройки </w:t>
      </w:r>
      <w:r w:rsidR="00E33324">
        <w:rPr>
          <w:rFonts w:ascii="Times New Roman" w:hAnsi="Times New Roman"/>
          <w:color w:val="000000" w:themeColor="text1"/>
          <w:sz w:val="24"/>
          <w:szCs w:val="24"/>
        </w:rPr>
        <w:t>Миткирейского</w:t>
      </w:r>
      <w:r w:rsidR="00BD42E1" w:rsidRPr="00E5422C">
        <w:rPr>
          <w:rFonts w:ascii="Times New Roman" w:hAnsi="Times New Roman"/>
          <w:color w:val="000000" w:themeColor="text1"/>
          <w:sz w:val="24"/>
          <w:szCs w:val="24"/>
        </w:rPr>
        <w:t xml:space="preserve"> сельсовета</w:t>
      </w:r>
      <w:r w:rsidRPr="00E5422C">
        <w:rPr>
          <w:rFonts w:ascii="Times New Roman" w:hAnsi="Times New Roman"/>
          <w:color w:val="000000" w:themeColor="text1"/>
          <w:sz w:val="24"/>
          <w:szCs w:val="24"/>
        </w:rPr>
        <w:t xml:space="preserve">; </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утверждение подготовленной на основе генерального плана </w:t>
      </w:r>
      <w:r w:rsidR="00E33324">
        <w:rPr>
          <w:rFonts w:ascii="Times New Roman" w:hAnsi="Times New Roman"/>
          <w:color w:val="000000" w:themeColor="text1"/>
          <w:sz w:val="24"/>
          <w:szCs w:val="24"/>
        </w:rPr>
        <w:t>Миткирейского</w:t>
      </w:r>
      <w:r w:rsidR="00BD42E1" w:rsidRPr="00E5422C">
        <w:rPr>
          <w:rFonts w:ascii="Times New Roman" w:hAnsi="Times New Roman"/>
          <w:color w:val="000000" w:themeColor="text1"/>
          <w:sz w:val="24"/>
          <w:szCs w:val="24"/>
        </w:rPr>
        <w:t xml:space="preserve"> сельсовета</w:t>
      </w:r>
      <w:r w:rsidRPr="00E5422C">
        <w:rPr>
          <w:rFonts w:ascii="Times New Roman" w:hAnsi="Times New Roman"/>
          <w:color w:val="000000" w:themeColor="text1"/>
          <w:sz w:val="24"/>
          <w:szCs w:val="24"/>
        </w:rPr>
        <w:t xml:space="preserve"> документации по планировке территории;</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r w:rsidR="005E3C25" w:rsidRPr="00E5422C">
        <w:rPr>
          <w:rFonts w:ascii="Times New Roman" w:hAnsi="Times New Roman"/>
          <w:color w:val="000000" w:themeColor="text1"/>
          <w:sz w:val="24"/>
          <w:szCs w:val="24"/>
        </w:rPr>
        <w:t xml:space="preserve">,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E33324">
        <w:rPr>
          <w:rFonts w:ascii="Times New Roman" w:hAnsi="Times New Roman"/>
          <w:color w:val="000000" w:themeColor="text1"/>
          <w:sz w:val="24"/>
          <w:szCs w:val="24"/>
        </w:rPr>
        <w:t>Миткирейского</w:t>
      </w:r>
      <w:r w:rsidR="005E3C25" w:rsidRPr="00E5422C">
        <w:rPr>
          <w:rFonts w:ascii="Times New Roman" w:hAnsi="Times New Roman"/>
          <w:color w:val="000000" w:themeColor="text1"/>
          <w:sz w:val="24"/>
          <w:szCs w:val="24"/>
        </w:rPr>
        <w:t xml:space="preserve"> сельсовета</w:t>
      </w:r>
      <w:r w:rsidRPr="00E5422C">
        <w:rPr>
          <w:rFonts w:ascii="Times New Roman" w:hAnsi="Times New Roman"/>
          <w:color w:val="000000" w:themeColor="text1"/>
          <w:sz w:val="24"/>
          <w:szCs w:val="24"/>
        </w:rPr>
        <w:t xml:space="preserve">; </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принятие решений о </w:t>
      </w:r>
      <w:r w:rsidR="00A20A7B" w:rsidRPr="00E5422C">
        <w:rPr>
          <w:rFonts w:ascii="Times New Roman" w:hAnsi="Times New Roman"/>
          <w:color w:val="000000" w:themeColor="text1"/>
          <w:sz w:val="24"/>
          <w:szCs w:val="24"/>
        </w:rPr>
        <w:t>развитии застроенных территорий;</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утверждение местных нормативов градостроительного проектирования </w:t>
      </w:r>
      <w:r w:rsidR="00E33324">
        <w:rPr>
          <w:rFonts w:ascii="Times New Roman" w:hAnsi="Times New Roman"/>
          <w:color w:val="000000" w:themeColor="text1"/>
          <w:sz w:val="24"/>
          <w:szCs w:val="24"/>
        </w:rPr>
        <w:t xml:space="preserve">Миткирейского </w:t>
      </w:r>
      <w:r w:rsidR="002B6488" w:rsidRPr="00E5422C">
        <w:rPr>
          <w:rFonts w:ascii="Times New Roman" w:hAnsi="Times New Roman"/>
          <w:color w:val="000000" w:themeColor="text1"/>
          <w:sz w:val="24"/>
          <w:szCs w:val="24"/>
        </w:rPr>
        <w:t>сельсовета</w:t>
      </w:r>
      <w:r w:rsidR="00A20A7B" w:rsidRPr="00E5422C">
        <w:rPr>
          <w:rFonts w:ascii="Times New Roman" w:hAnsi="Times New Roman"/>
          <w:color w:val="000000" w:themeColor="text1"/>
          <w:sz w:val="24"/>
          <w:szCs w:val="24"/>
        </w:rPr>
        <w:t>;</w:t>
      </w:r>
    </w:p>
    <w:p w:rsidR="00C40E1D" w:rsidRPr="00E5422C" w:rsidRDefault="00C40E1D" w:rsidP="00C25929">
      <w:pPr>
        <w:pStyle w:val="11"/>
        <w:numPr>
          <w:ilvl w:val="0"/>
          <w:numId w:val="2"/>
        </w:numPr>
        <w:tabs>
          <w:tab w:val="left" w:pos="851"/>
        </w:tabs>
        <w:spacing w:after="0" w:line="240" w:lineRule="auto"/>
        <w:ind w:left="0" w:firstLine="567"/>
        <w:contextualSpacing/>
        <w:jc w:val="both"/>
        <w:rPr>
          <w:rFonts w:ascii="Times New Roman" w:hAnsi="Times New Roman"/>
          <w:color w:val="000000" w:themeColor="text1"/>
          <w:sz w:val="24"/>
          <w:szCs w:val="24"/>
        </w:rPr>
      </w:pPr>
      <w:r w:rsidRPr="00E5422C">
        <w:rPr>
          <w:rFonts w:ascii="Times New Roman" w:hAnsi="Times New Roman"/>
          <w:color w:val="000000" w:themeColor="text1"/>
          <w:sz w:val="24"/>
          <w:szCs w:val="24"/>
        </w:rPr>
        <w:t xml:space="preserve"> направление уведомлений, предусмотренных пунктом 2 части 7, пунктом 3 части 8 статьи 51.1 и пунктом 5 части 19 статьи 55 Градостроительного Кодекса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161B3D" w:rsidRPr="00161B3D" w:rsidRDefault="00161B3D" w:rsidP="002B6488">
      <w:pPr>
        <w:pStyle w:val="a9"/>
        <w:tabs>
          <w:tab w:val="clear" w:pos="360"/>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8) </w:t>
      </w:r>
      <w:r w:rsidRPr="00161B3D">
        <w:rPr>
          <w:rFonts w:ascii="Times New Roman" w:hAnsi="Times New Roman"/>
          <w:sz w:val="24"/>
          <w:szCs w:val="24"/>
        </w:rPr>
        <w:t xml:space="preserve">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w:t>
      </w:r>
    </w:p>
    <w:p w:rsidR="00C40E1D" w:rsidRDefault="00401EE8" w:rsidP="00161B3D">
      <w:pPr>
        <w:autoSpaceDE w:val="0"/>
        <w:autoSpaceDN w:val="0"/>
        <w:adjustRightInd w:val="0"/>
        <w:ind w:firstLine="567"/>
        <w:jc w:val="both"/>
        <w:rPr>
          <w:color w:val="000000" w:themeColor="text1"/>
        </w:rPr>
      </w:pPr>
      <w:r>
        <w:rPr>
          <w:color w:val="000000" w:themeColor="text1"/>
        </w:rPr>
        <w:t>9</w:t>
      </w:r>
      <w:r w:rsidR="00C40E1D" w:rsidRPr="00615D35">
        <w:rPr>
          <w:color w:val="000000" w:themeColor="text1"/>
        </w:rPr>
        <w:t xml:space="preserve">)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r w:rsidR="00C40E1D">
        <w:rPr>
          <w:color w:val="000000" w:themeColor="text1"/>
        </w:rPr>
        <w:t>П</w:t>
      </w:r>
      <w:r w:rsidR="00C40E1D" w:rsidRPr="00615D35">
        <w:rPr>
          <w:color w:val="000000" w:themeColor="text1"/>
        </w:rPr>
        <w:t xml:space="preserve">равилами, документацией по планировке территории, или обязательными требованиями к параметрам объектов капитального строительства, установленными </w:t>
      </w:r>
      <w:r w:rsidR="00C40E1D">
        <w:rPr>
          <w:color w:val="000000" w:themeColor="text1"/>
        </w:rPr>
        <w:t>Градостроительным кодексом Российской Федерации</w:t>
      </w:r>
      <w:r w:rsidR="00C40E1D" w:rsidRPr="00615D35">
        <w:rPr>
          <w:color w:val="000000" w:themeColor="text1"/>
        </w:rPr>
        <w:t xml:space="preserve">,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w:t>
      </w:r>
      <w:r w:rsidR="00C40E1D">
        <w:rPr>
          <w:color w:val="000000" w:themeColor="text1"/>
        </w:rPr>
        <w:t>Градостроительны</w:t>
      </w:r>
      <w:r w:rsidR="00F84A69">
        <w:rPr>
          <w:color w:val="000000" w:themeColor="text1"/>
        </w:rPr>
        <w:t>м кодексом Российской Федерации;</w:t>
      </w:r>
    </w:p>
    <w:p w:rsidR="00F84A69" w:rsidRDefault="00F84A69" w:rsidP="00161B3D">
      <w:pPr>
        <w:autoSpaceDE w:val="0"/>
        <w:autoSpaceDN w:val="0"/>
        <w:adjustRightInd w:val="0"/>
        <w:ind w:firstLine="567"/>
        <w:jc w:val="both"/>
        <w:rPr>
          <w:color w:val="000000"/>
          <w:shd w:val="clear" w:color="auto" w:fill="FFFFFF"/>
        </w:rPr>
      </w:pPr>
      <w:r>
        <w:rPr>
          <w:color w:val="000000" w:themeColor="text1"/>
        </w:rPr>
        <w:t xml:space="preserve">10) </w:t>
      </w:r>
      <w:r w:rsidRPr="009079BD">
        <w:rPr>
          <w:color w:val="000000"/>
          <w:shd w:val="clear" w:color="auto" w:fill="FFFFFF"/>
        </w:rPr>
        <w:t>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643456" w:rsidRPr="00643456" w:rsidRDefault="00643456" w:rsidP="00643456">
      <w:pPr>
        <w:autoSpaceDE w:val="0"/>
        <w:autoSpaceDN w:val="0"/>
        <w:adjustRightInd w:val="0"/>
        <w:ind w:firstLine="567"/>
        <w:jc w:val="both"/>
      </w:pPr>
      <w:r w:rsidRPr="00643456">
        <w:t>1</w:t>
      </w:r>
      <w:r w:rsidR="003D47A8">
        <w:t>1</w:t>
      </w:r>
      <w:r w:rsidRPr="00643456">
        <w:t>) принятие решения о комплексном развитии территории по инициативе органа местного самоуправления;</w:t>
      </w:r>
    </w:p>
    <w:p w:rsidR="003D47A8" w:rsidRPr="00BD75A9" w:rsidRDefault="003D47A8" w:rsidP="003D47A8">
      <w:pPr>
        <w:ind w:firstLine="567"/>
        <w:jc w:val="both"/>
        <w:rPr>
          <w:color w:val="000000" w:themeColor="text1"/>
        </w:rPr>
      </w:pPr>
      <w:r w:rsidRPr="00BD75A9">
        <w:rPr>
          <w:color w:val="000000" w:themeColor="text1"/>
        </w:rPr>
        <w:t>12)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C40E1D" w:rsidRDefault="00EF5AC0" w:rsidP="00AC5EB3">
      <w:pPr>
        <w:ind w:firstLine="567"/>
        <w:jc w:val="both"/>
      </w:pPr>
      <w:r>
        <w:t>2</w:t>
      </w:r>
      <w:r w:rsidR="001F0C09">
        <w:t xml:space="preserve">. </w:t>
      </w:r>
      <w:r w:rsidR="00C40E1D">
        <w:t>Органы</w:t>
      </w:r>
      <w:r w:rsidR="00C40E1D" w:rsidRPr="006D58D8">
        <w:t xml:space="preserve"> местного самоуправления</w:t>
      </w:r>
      <w:r w:rsidR="00C40E1D" w:rsidRPr="00DB2099">
        <w:t xml:space="preserve"> </w:t>
      </w:r>
      <w:r w:rsidR="00734183">
        <w:t>Бековского</w:t>
      </w:r>
      <w:r w:rsidR="00BD42E1">
        <w:t xml:space="preserve"> района</w:t>
      </w:r>
      <w:r w:rsidR="00C40E1D" w:rsidRPr="006D58D8">
        <w:t xml:space="preserve"> вправе</w:t>
      </w:r>
      <w:r w:rsidR="00C40E1D">
        <w:t xml:space="preserve"> заключать соглашения с органами</w:t>
      </w:r>
      <w:r w:rsidR="00C40E1D" w:rsidRPr="006D58D8">
        <w:t xml:space="preserve"> местного самоуправления </w:t>
      </w:r>
      <w:r w:rsidR="00734183" w:rsidRPr="00734183">
        <w:t>Миткирейского</w:t>
      </w:r>
      <w:r w:rsidR="00BD42E1">
        <w:t xml:space="preserve"> сельсовета</w:t>
      </w:r>
      <w:r w:rsidR="00C40E1D" w:rsidRPr="006D58D8">
        <w:t xml:space="preserve">,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734183">
        <w:t>Бековского</w:t>
      </w:r>
      <w:r w:rsidR="00BD42E1">
        <w:t xml:space="preserve"> района</w:t>
      </w:r>
      <w:r w:rsidR="00C40E1D" w:rsidRPr="006D58D8">
        <w:t xml:space="preserve"> в бюджет </w:t>
      </w:r>
      <w:r w:rsidR="00734183" w:rsidRPr="00734183">
        <w:t>Миткирейского</w:t>
      </w:r>
      <w:r w:rsidR="00BD42E1">
        <w:t xml:space="preserve"> сельсовета</w:t>
      </w:r>
      <w:r w:rsidR="0017516C">
        <w:t xml:space="preserve"> </w:t>
      </w:r>
      <w:r w:rsidR="00C40E1D" w:rsidRPr="006D58D8">
        <w:t>в соответствии с Бюджетным кодексом Российской Федерации. Указанн</w:t>
      </w:r>
      <w:r w:rsidR="00C40E1D">
        <w:t>о</w:t>
      </w:r>
      <w:r w:rsidR="00C40E1D" w:rsidRPr="006D58D8">
        <w:t>е соглашени</w:t>
      </w:r>
      <w:r w:rsidR="00C40E1D">
        <w:t>е</w:t>
      </w:r>
      <w:r w:rsidR="00C40E1D" w:rsidRPr="006D58D8">
        <w:t xml:space="preserve"> должн</w:t>
      </w:r>
      <w:r w:rsidR="00C40E1D">
        <w:t>о</w:t>
      </w:r>
      <w:r w:rsidR="00C40E1D" w:rsidRPr="006D58D8">
        <w:t xml:space="preserve">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w:t>
      </w:r>
      <w:r w:rsidR="00C40E1D">
        <w:t>я</w:t>
      </w:r>
      <w:r w:rsidR="00C40E1D" w:rsidRPr="006D58D8">
        <w:t>. Порядок заключения соглашени</w:t>
      </w:r>
      <w:r w:rsidR="00C40E1D">
        <w:t>я</w:t>
      </w:r>
      <w:r w:rsidR="00C40E1D" w:rsidRPr="006D58D8">
        <w:t xml:space="preserve"> определяется уставом муниципального образования и (или) нормативными правовыми актами представительного органа муниципального образования. Для осуществления переданных в соответствии с указанным соглашени</w:t>
      </w:r>
      <w:r w:rsidR="00C40E1D">
        <w:t>ем полномочий орган</w:t>
      </w:r>
      <w:r w:rsidR="00C40E1D" w:rsidRPr="006D58D8">
        <w:t xml:space="preserve"> местного самоуправления име</w:t>
      </w:r>
      <w:r w:rsidR="00C40E1D">
        <w:t>е</w:t>
      </w:r>
      <w:r w:rsidR="00C40E1D" w:rsidRPr="006D58D8">
        <w:t>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C40E1D" w:rsidRPr="006D58D8" w:rsidRDefault="00C40E1D" w:rsidP="00AC5EB3">
      <w:pPr>
        <w:ind w:firstLine="567"/>
        <w:jc w:val="both"/>
      </w:pPr>
    </w:p>
    <w:p w:rsidR="00D24270" w:rsidRPr="006D58D8" w:rsidRDefault="00D24270" w:rsidP="00D24270">
      <w:pPr>
        <w:keepNext/>
        <w:ind w:firstLine="567"/>
        <w:jc w:val="both"/>
        <w:outlineLvl w:val="0"/>
        <w:rPr>
          <w:b/>
          <w:bCs/>
        </w:rPr>
      </w:pPr>
      <w:bookmarkStart w:id="7" w:name="_Toc46763271"/>
      <w:r w:rsidRPr="006D58D8">
        <w:rPr>
          <w:b/>
          <w:bCs/>
        </w:rPr>
        <w:t xml:space="preserve">Раздел </w:t>
      </w:r>
      <w:r>
        <w:rPr>
          <w:b/>
          <w:bCs/>
        </w:rPr>
        <w:t>2</w:t>
      </w:r>
      <w:r w:rsidRPr="006D58D8">
        <w:rPr>
          <w:b/>
          <w:bCs/>
        </w:rPr>
        <w:t>.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7"/>
    </w:p>
    <w:p w:rsidR="00D24270" w:rsidRPr="006D58D8" w:rsidRDefault="00D24270" w:rsidP="00D24270">
      <w:pPr>
        <w:ind w:firstLine="567"/>
        <w:jc w:val="both"/>
      </w:pPr>
    </w:p>
    <w:p w:rsidR="00D24270" w:rsidRPr="00A30A82" w:rsidRDefault="00D24270" w:rsidP="00A30A82">
      <w:pPr>
        <w:keepNext/>
        <w:ind w:firstLine="567"/>
        <w:jc w:val="both"/>
        <w:outlineLvl w:val="0"/>
        <w:rPr>
          <w:b/>
          <w:bCs/>
        </w:rPr>
      </w:pPr>
      <w:bookmarkStart w:id="8" w:name="_Toc42615508"/>
      <w:bookmarkStart w:id="9" w:name="_Toc46763272"/>
      <w:r w:rsidRPr="00A30A82">
        <w:rPr>
          <w:b/>
          <w:bCs/>
        </w:rPr>
        <w:t>Статья 3. Изменения видов разрешенного использования</w:t>
      </w:r>
      <w:bookmarkEnd w:id="8"/>
      <w:bookmarkEnd w:id="9"/>
    </w:p>
    <w:p w:rsidR="00D24270" w:rsidRPr="00890E38" w:rsidRDefault="00D24270" w:rsidP="00C25929">
      <w:pPr>
        <w:numPr>
          <w:ilvl w:val="0"/>
          <w:numId w:val="5"/>
        </w:numPr>
        <w:tabs>
          <w:tab w:val="left" w:pos="851"/>
        </w:tabs>
        <w:ind w:left="0" w:firstLine="567"/>
        <w:contextualSpacing/>
        <w:jc w:val="both"/>
      </w:pPr>
      <w:r w:rsidRPr="00890E38">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24270" w:rsidRPr="00890E38" w:rsidRDefault="00D24270" w:rsidP="00C25929">
      <w:pPr>
        <w:numPr>
          <w:ilvl w:val="0"/>
          <w:numId w:val="5"/>
        </w:numPr>
        <w:tabs>
          <w:tab w:val="left" w:pos="851"/>
        </w:tabs>
        <w:ind w:left="0" w:firstLine="567"/>
        <w:contextualSpacing/>
        <w:jc w:val="both"/>
      </w:pPr>
      <w:r w:rsidRPr="00890E38">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24270" w:rsidRPr="00890E38" w:rsidRDefault="00D24270" w:rsidP="00C25929">
      <w:pPr>
        <w:numPr>
          <w:ilvl w:val="0"/>
          <w:numId w:val="5"/>
        </w:numPr>
        <w:tabs>
          <w:tab w:val="left" w:pos="851"/>
        </w:tabs>
        <w:ind w:left="0" w:firstLine="567"/>
        <w:contextualSpacing/>
        <w:jc w:val="both"/>
      </w:pPr>
      <w:r w:rsidRPr="00890E38">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законодательством Российской Федерации.</w:t>
      </w:r>
    </w:p>
    <w:p w:rsidR="00D24270" w:rsidRPr="00890E38" w:rsidRDefault="00D24270" w:rsidP="00C25929">
      <w:pPr>
        <w:numPr>
          <w:ilvl w:val="0"/>
          <w:numId w:val="5"/>
        </w:numPr>
        <w:tabs>
          <w:tab w:val="left" w:pos="540"/>
          <w:tab w:val="left" w:pos="851"/>
        </w:tabs>
        <w:ind w:left="0" w:firstLine="567"/>
        <w:contextualSpacing/>
        <w:jc w:val="both"/>
        <w:rPr>
          <w:rFonts w:eastAsia="Calibri"/>
        </w:rPr>
      </w:pPr>
      <w:r w:rsidRPr="00890E38">
        <w:rPr>
          <w:rFonts w:eastAsia="Calibri"/>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Pr>
          <w:rFonts w:eastAsia="Calibri"/>
        </w:rPr>
        <w:t>4</w:t>
      </w:r>
      <w:r w:rsidRPr="00890E38">
        <w:rPr>
          <w:rFonts w:eastAsia="Calibri"/>
        </w:rPr>
        <w:t xml:space="preserve"> настоящих Правил.</w:t>
      </w:r>
    </w:p>
    <w:p w:rsidR="00D24270" w:rsidRPr="00890E38" w:rsidRDefault="00D24270" w:rsidP="00C25929">
      <w:pPr>
        <w:numPr>
          <w:ilvl w:val="0"/>
          <w:numId w:val="5"/>
        </w:numPr>
        <w:tabs>
          <w:tab w:val="left" w:pos="851"/>
        </w:tabs>
        <w:ind w:left="0" w:firstLine="567"/>
        <w:contextualSpacing/>
        <w:jc w:val="both"/>
        <w:rPr>
          <w:rFonts w:eastAsia="Calibri"/>
        </w:rPr>
      </w:pPr>
      <w:r w:rsidRPr="00890E38">
        <w:rPr>
          <w:rFonts w:eastAsia="Calibri"/>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D24270" w:rsidRDefault="00D24270" w:rsidP="00D24270"/>
    <w:p w:rsidR="00D24270" w:rsidRPr="00A30A82" w:rsidRDefault="00D24270" w:rsidP="00A30A82">
      <w:pPr>
        <w:keepNext/>
        <w:ind w:firstLine="567"/>
        <w:jc w:val="both"/>
        <w:outlineLvl w:val="0"/>
        <w:rPr>
          <w:b/>
          <w:bCs/>
        </w:rPr>
      </w:pPr>
      <w:bookmarkStart w:id="10" w:name="_Toc42615509"/>
      <w:bookmarkStart w:id="11" w:name="_Toc46763273"/>
      <w:r w:rsidRPr="00A30A82">
        <w:rPr>
          <w:b/>
          <w:bCs/>
        </w:rPr>
        <w:t>Статья 4. Порядок предоставления разрешения на условно разрешённый вид использования земельного участка или объекта капитального строительства</w:t>
      </w:r>
      <w:bookmarkEnd w:id="10"/>
      <w:bookmarkEnd w:id="11"/>
      <w:r w:rsidRPr="00A30A82">
        <w:rPr>
          <w:b/>
          <w:bCs/>
        </w:rPr>
        <w:t xml:space="preserve"> </w:t>
      </w:r>
    </w:p>
    <w:p w:rsidR="00D24270" w:rsidRDefault="00D24270" w:rsidP="00C25929">
      <w:pPr>
        <w:numPr>
          <w:ilvl w:val="0"/>
          <w:numId w:val="9"/>
        </w:numPr>
        <w:tabs>
          <w:tab w:val="left" w:pos="540"/>
          <w:tab w:val="left" w:pos="851"/>
        </w:tabs>
        <w:ind w:left="0" w:firstLine="567"/>
        <w:jc w:val="both"/>
        <w:rPr>
          <w:rFonts w:eastAsia="Calibri"/>
          <w:color w:val="000000" w:themeColor="text1"/>
        </w:rPr>
      </w:pPr>
      <w:r w:rsidRPr="00C353F8">
        <w:rPr>
          <w:rFonts w:eastAsia="Calibri"/>
          <w:color w:val="000000" w:themeColor="text1"/>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24270" w:rsidRDefault="00D24270" w:rsidP="00D24270">
      <w:pPr>
        <w:tabs>
          <w:tab w:val="left" w:pos="0"/>
          <w:tab w:val="left" w:pos="851"/>
        </w:tabs>
        <w:ind w:firstLine="567"/>
        <w:jc w:val="both"/>
        <w:rPr>
          <w:rFonts w:eastAsia="Calibri"/>
          <w:color w:val="000000" w:themeColor="text1"/>
        </w:rPr>
      </w:pPr>
      <w:r w:rsidRPr="00143065">
        <w:rPr>
          <w:rFonts w:eastAsia="Calibri"/>
          <w:color w:val="000000" w:themeColor="text1"/>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r w:rsidR="00734183" w:rsidRPr="00734183">
        <w:t xml:space="preserve"> </w:t>
      </w:r>
      <w:r w:rsidR="00734183" w:rsidRPr="00734183">
        <w:rPr>
          <w:rFonts w:eastAsia="Calibri"/>
          <w:color w:val="000000" w:themeColor="text1"/>
        </w:rPr>
        <w:t>(с изменениями на 23 июня 2020 года)</w:t>
      </w:r>
      <w:r w:rsidRPr="00143065">
        <w:rPr>
          <w:rFonts w:eastAsia="Calibri"/>
          <w:color w:val="000000" w:themeColor="text1"/>
        </w:rPr>
        <w:t xml:space="preserve"> (далее - электронный документ, подписанный электронной подписью).</w:t>
      </w:r>
    </w:p>
    <w:p w:rsidR="00D24270" w:rsidRPr="00143BCD" w:rsidRDefault="00D24270" w:rsidP="00C25929">
      <w:pPr>
        <w:pStyle w:val="a9"/>
        <w:numPr>
          <w:ilvl w:val="0"/>
          <w:numId w:val="9"/>
        </w:numPr>
        <w:spacing w:after="0" w:line="259" w:lineRule="auto"/>
        <w:ind w:left="0" w:firstLine="567"/>
        <w:jc w:val="both"/>
        <w:rPr>
          <w:rFonts w:ascii="Times New Roman" w:eastAsia="Calibri" w:hAnsi="Times New Roman"/>
          <w:color w:val="000000" w:themeColor="text1"/>
          <w:sz w:val="24"/>
          <w:szCs w:val="24"/>
        </w:rPr>
      </w:pPr>
      <w:r w:rsidRPr="00143BCD">
        <w:rPr>
          <w:rFonts w:ascii="Times New Roman" w:eastAsia="Calibri" w:hAnsi="Times New Roman"/>
          <w:color w:val="000000" w:themeColor="text1"/>
          <w:sz w:val="24"/>
          <w:szCs w:val="24"/>
        </w:rPr>
        <w:t>Проект решения о предоставлении разрешения на условно разрешённый вид</w:t>
      </w:r>
      <w:r>
        <w:rPr>
          <w:rFonts w:ascii="Times New Roman" w:eastAsia="Calibri" w:hAnsi="Times New Roman"/>
          <w:color w:val="000000" w:themeColor="text1"/>
          <w:sz w:val="24"/>
          <w:szCs w:val="24"/>
        </w:rPr>
        <w:t xml:space="preserve"> </w:t>
      </w:r>
      <w:r w:rsidRPr="00143BCD">
        <w:rPr>
          <w:rFonts w:ascii="Times New Roman" w:eastAsia="Calibri" w:hAnsi="Times New Roman"/>
          <w:color w:val="000000" w:themeColor="text1"/>
          <w:sz w:val="24"/>
          <w:szCs w:val="24"/>
        </w:rPr>
        <w:t>использования подлежит обсуждению на публичных слушаниях или публичных обсуждениях в соответствии со статьей 6 настоящих Правил.</w:t>
      </w:r>
    </w:p>
    <w:p w:rsidR="00D24270" w:rsidRPr="00C353F8" w:rsidRDefault="00D24270" w:rsidP="00C25929">
      <w:pPr>
        <w:numPr>
          <w:ilvl w:val="0"/>
          <w:numId w:val="9"/>
        </w:numPr>
        <w:tabs>
          <w:tab w:val="left" w:pos="851"/>
        </w:tabs>
        <w:ind w:left="0" w:firstLine="567"/>
        <w:jc w:val="both"/>
        <w:rPr>
          <w:rFonts w:eastAsia="Calibri"/>
          <w:color w:val="000000" w:themeColor="text1"/>
        </w:rPr>
      </w:pPr>
      <w:r w:rsidRPr="00C353F8">
        <w:rPr>
          <w:rFonts w:eastAsia="Calibri"/>
          <w:color w:val="000000" w:themeColor="text1"/>
        </w:rPr>
        <w:t>На основании заключения о результатах общественных обсуждений или публичных слушаний по вопросу о предоставлении разрешения на условно разрешённый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местной администрации.</w:t>
      </w:r>
    </w:p>
    <w:p w:rsidR="00D24270" w:rsidRDefault="00D24270" w:rsidP="00C25929">
      <w:pPr>
        <w:numPr>
          <w:ilvl w:val="0"/>
          <w:numId w:val="9"/>
        </w:numPr>
        <w:tabs>
          <w:tab w:val="left" w:pos="540"/>
          <w:tab w:val="left" w:pos="851"/>
        </w:tabs>
        <w:ind w:left="0" w:firstLine="567"/>
        <w:jc w:val="both"/>
        <w:rPr>
          <w:rFonts w:eastAsia="Calibri"/>
          <w:color w:val="000000" w:themeColor="text1"/>
        </w:rPr>
      </w:pPr>
      <w:r w:rsidRPr="00C353F8">
        <w:rPr>
          <w:rFonts w:eastAsia="Calibri"/>
          <w:color w:val="000000" w:themeColor="text1"/>
        </w:rPr>
        <w:t xml:space="preserve">На основании указанных в части 3 настоящей статьи рекомендаций глава местной администрации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734183">
        <w:rPr>
          <w:rFonts w:eastAsia="Calibri"/>
          <w:color w:val="000000" w:themeColor="text1"/>
        </w:rPr>
        <w:t>Бековского</w:t>
      </w:r>
      <w:r>
        <w:rPr>
          <w:rFonts w:eastAsia="Calibri"/>
          <w:color w:val="000000" w:themeColor="text1"/>
        </w:rPr>
        <w:t xml:space="preserve">  </w:t>
      </w:r>
      <w:r w:rsidRPr="00C353F8">
        <w:rPr>
          <w:rFonts w:eastAsia="Calibri"/>
          <w:color w:val="000000" w:themeColor="text1"/>
        </w:rPr>
        <w:t xml:space="preserve">района и администрации </w:t>
      </w:r>
      <w:r w:rsidR="00734183">
        <w:rPr>
          <w:rFonts w:eastAsia="Calibri"/>
          <w:color w:val="000000" w:themeColor="text1"/>
        </w:rPr>
        <w:t>Миткирейского</w:t>
      </w:r>
      <w:r w:rsidR="00072F60">
        <w:rPr>
          <w:rFonts w:eastAsia="Calibri"/>
          <w:color w:val="000000" w:themeColor="text1"/>
        </w:rPr>
        <w:t xml:space="preserve"> </w:t>
      </w:r>
      <w:r w:rsidRPr="00C353F8">
        <w:rPr>
          <w:rFonts w:eastAsia="Calibri"/>
          <w:color w:val="000000" w:themeColor="text1"/>
        </w:rPr>
        <w:t>сельсовет</w:t>
      </w:r>
      <w:r>
        <w:rPr>
          <w:rFonts w:eastAsia="Calibri"/>
          <w:color w:val="000000" w:themeColor="text1"/>
        </w:rPr>
        <w:t>а</w:t>
      </w:r>
      <w:r w:rsidRPr="00C353F8">
        <w:rPr>
          <w:rFonts w:eastAsia="Calibri"/>
          <w:color w:val="000000" w:themeColor="text1"/>
        </w:rPr>
        <w:t xml:space="preserve"> в информационно-телекоммуникационной сети Интернет.</w:t>
      </w:r>
    </w:p>
    <w:p w:rsidR="00D24270" w:rsidRPr="00C353F8" w:rsidRDefault="00D24270" w:rsidP="00C25929">
      <w:pPr>
        <w:numPr>
          <w:ilvl w:val="0"/>
          <w:numId w:val="9"/>
        </w:numPr>
        <w:tabs>
          <w:tab w:val="left" w:pos="851"/>
        </w:tabs>
        <w:ind w:left="0" w:firstLine="567"/>
        <w:jc w:val="both"/>
        <w:rPr>
          <w:color w:val="000000" w:themeColor="text1"/>
        </w:rPr>
      </w:pPr>
      <w:r w:rsidRPr="00C353F8">
        <w:rPr>
          <w:color w:val="000000" w:themeColor="text1"/>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24270" w:rsidRPr="000E0D97" w:rsidRDefault="00D24270" w:rsidP="00D24270">
      <w:pPr>
        <w:widowControl w:val="0"/>
        <w:ind w:firstLine="567"/>
        <w:jc w:val="both"/>
      </w:pPr>
      <w:r>
        <w:t xml:space="preserve">6. </w:t>
      </w:r>
      <w:r w:rsidRPr="000E0D97">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D24270" w:rsidRDefault="00D24270" w:rsidP="00D24270">
      <w:pPr>
        <w:widowControl w:val="0"/>
        <w:ind w:firstLine="567"/>
        <w:jc w:val="both"/>
      </w:pPr>
      <w:r>
        <w:t>7.</w:t>
      </w:r>
      <w:r w:rsidRPr="000E0D97">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w:t>
      </w:r>
      <w:r>
        <w:t>к</w:t>
      </w:r>
      <w:r w:rsidRPr="000E0D97">
        <w:t xml:space="preserve">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w:t>
      </w:r>
      <w:r>
        <w:t>к</w:t>
      </w:r>
      <w:r w:rsidRPr="000E0D97">
        <w:t>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24270" w:rsidRDefault="00D24270" w:rsidP="00D24270">
      <w:pPr>
        <w:widowControl w:val="0"/>
        <w:ind w:firstLine="567"/>
        <w:jc w:val="both"/>
      </w:pPr>
      <w:r>
        <w:t>8.</w:t>
      </w:r>
      <w:r w:rsidRPr="00D850AF">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24270" w:rsidRDefault="00D24270" w:rsidP="00D24270">
      <w:pPr>
        <w:widowControl w:val="0"/>
        <w:ind w:firstLine="567"/>
        <w:jc w:val="both"/>
      </w:pPr>
    </w:p>
    <w:p w:rsidR="00A40936" w:rsidRPr="0045793B" w:rsidRDefault="00A40936" w:rsidP="0045793B">
      <w:pPr>
        <w:keepNext/>
        <w:ind w:firstLine="567"/>
        <w:jc w:val="both"/>
        <w:outlineLvl w:val="0"/>
        <w:rPr>
          <w:b/>
        </w:rPr>
      </w:pPr>
      <w:bookmarkStart w:id="12" w:name="_Toc42615510"/>
      <w:bookmarkStart w:id="13" w:name="_Toc46763274"/>
      <w:r w:rsidRPr="0045793B">
        <w:rPr>
          <w:b/>
        </w:rPr>
        <w:t>Раздел 3. О подготовке документации по планировке территории органами местного самоуправления</w:t>
      </w:r>
      <w:bookmarkEnd w:id="12"/>
      <w:bookmarkEnd w:id="13"/>
    </w:p>
    <w:p w:rsidR="00A40936" w:rsidRPr="00C353F8" w:rsidRDefault="00A40936" w:rsidP="00A40936">
      <w:pPr>
        <w:rPr>
          <w:b/>
          <w:color w:val="000000" w:themeColor="text1"/>
          <w:sz w:val="18"/>
          <w:szCs w:val="16"/>
        </w:rPr>
      </w:pPr>
    </w:p>
    <w:p w:rsidR="00A40936" w:rsidRPr="007923A2" w:rsidRDefault="00A40936" w:rsidP="002B2927">
      <w:pPr>
        <w:keepNext/>
        <w:ind w:firstLine="567"/>
        <w:jc w:val="both"/>
        <w:outlineLvl w:val="0"/>
        <w:rPr>
          <w:b/>
          <w:bCs/>
          <w:color w:val="FF0000"/>
        </w:rPr>
      </w:pPr>
      <w:bookmarkStart w:id="14" w:name="_Toc42615511"/>
      <w:bookmarkStart w:id="15" w:name="_Toc46763275"/>
      <w:r w:rsidRPr="002B2927">
        <w:rPr>
          <w:b/>
          <w:bCs/>
        </w:rPr>
        <w:t>Статья 5. Подготовка документации по планировке территории</w:t>
      </w:r>
      <w:bookmarkEnd w:id="14"/>
      <w:r w:rsidR="007923A2">
        <w:rPr>
          <w:b/>
          <w:bCs/>
        </w:rPr>
        <w:t xml:space="preserve"> </w:t>
      </w:r>
      <w:bookmarkEnd w:id="15"/>
    </w:p>
    <w:p w:rsidR="0004253F" w:rsidRPr="00707F1A" w:rsidRDefault="0004253F" w:rsidP="0004253F">
      <w:pPr>
        <w:ind w:firstLine="567"/>
        <w:jc w:val="both"/>
      </w:pPr>
      <w:r>
        <w:t xml:space="preserve">1. </w:t>
      </w:r>
      <w:r w:rsidRPr="00707F1A">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8" w:anchor="dst100095" w:history="1">
        <w:r w:rsidRPr="0004253F">
          <w:rPr>
            <w:rStyle w:val="aa"/>
            <w:color w:val="000000" w:themeColor="text1"/>
            <w:u w:val="none"/>
          </w:rPr>
          <w:t>части 1 статьи 11</w:t>
        </w:r>
      </w:hyperlink>
      <w:r w:rsidRPr="00707F1A">
        <w:t>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A53CB" w:rsidRPr="00DA363F" w:rsidRDefault="00B51542" w:rsidP="00EA53CB">
      <w:pPr>
        <w:tabs>
          <w:tab w:val="left" w:pos="540"/>
          <w:tab w:val="left" w:pos="1080"/>
        </w:tabs>
        <w:ind w:firstLine="567"/>
        <w:jc w:val="both"/>
        <w:rPr>
          <w:rFonts w:eastAsia="Calibri"/>
          <w:lang w:eastAsia="en-US"/>
        </w:rPr>
      </w:pPr>
      <w:r>
        <w:rPr>
          <w:rFonts w:eastAsia="Calibri"/>
          <w:lang w:eastAsia="en-US"/>
        </w:rPr>
        <w:t>2</w:t>
      </w:r>
      <w:r w:rsidR="00EA53CB" w:rsidRPr="00DA363F">
        <w:rPr>
          <w:rFonts w:eastAsia="Calibri"/>
          <w:lang w:eastAsia="en-US"/>
        </w:rPr>
        <w:t>. Решение о подготовке документации по планировке территории,</w:t>
      </w:r>
      <w:r w:rsidR="00EA53CB" w:rsidRPr="00DA363F">
        <w:rPr>
          <w:rFonts w:ascii="Arial" w:hAnsi="Arial" w:cs="Arial"/>
          <w:spacing w:val="3"/>
        </w:rPr>
        <w:t xml:space="preserve"> </w:t>
      </w:r>
      <w:r w:rsidR="00EA53CB" w:rsidRPr="00DA363F">
        <w:rPr>
          <w:spacing w:val="3"/>
        </w:rPr>
        <w:t>за исключением случаев, указанных в частях 2 – 4</w:t>
      </w:r>
      <w:r w:rsidR="00EA53CB">
        <w:rPr>
          <w:spacing w:val="3"/>
        </w:rPr>
        <w:t>.</w:t>
      </w:r>
      <w:r w:rsidR="00EA53CB" w:rsidRPr="00DA363F">
        <w:rPr>
          <w:rFonts w:eastAsia="Calibri"/>
          <w:lang w:eastAsia="en-US"/>
        </w:rPr>
        <w:t>2</w:t>
      </w:r>
      <w:r w:rsidR="00EA53CB" w:rsidRPr="00DA363F">
        <w:rPr>
          <w:spacing w:val="3"/>
          <w:vertAlign w:val="superscript"/>
        </w:rPr>
        <w:t> </w:t>
      </w:r>
      <w:r w:rsidR="00EA53CB" w:rsidRPr="00DA363F">
        <w:rPr>
          <w:spacing w:val="3"/>
        </w:rPr>
        <w:t xml:space="preserve">и </w:t>
      </w:r>
      <w:r w:rsidR="00EA53CB" w:rsidRPr="00DA363F">
        <w:rPr>
          <w:rFonts w:eastAsia="Calibri"/>
          <w:lang w:eastAsia="en-US"/>
        </w:rPr>
        <w:t>5</w:t>
      </w:r>
      <w:r w:rsidR="00EA53CB">
        <w:rPr>
          <w:rFonts w:eastAsia="Calibri"/>
          <w:lang w:eastAsia="en-US"/>
        </w:rPr>
        <w:t>.</w:t>
      </w:r>
      <w:r w:rsidR="00EA53CB" w:rsidRPr="00DA363F">
        <w:rPr>
          <w:rFonts w:eastAsia="Calibri"/>
          <w:lang w:eastAsia="en-US"/>
        </w:rPr>
        <w:t>2</w:t>
      </w:r>
      <w:r w:rsidR="00EA53CB" w:rsidRPr="00DA363F">
        <w:rPr>
          <w:spacing w:val="3"/>
        </w:rPr>
        <w:t> статьи 45 Градостроительного кодекса Российской Федерации,</w:t>
      </w:r>
      <w:r w:rsidR="00EA53CB">
        <w:rPr>
          <w:spacing w:val="3"/>
        </w:rPr>
        <w:t xml:space="preserve"> </w:t>
      </w:r>
      <w:r w:rsidR="00EA53CB" w:rsidRPr="00DA363F">
        <w:rPr>
          <w:rFonts w:eastAsia="Calibri"/>
          <w:lang w:eastAsia="en-US"/>
        </w:rPr>
        <w:t>принимается органом местного самоуправления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w:t>
      </w:r>
      <w:r w:rsidR="00EA53CB">
        <w:rPr>
          <w:rFonts w:eastAsia="Calibri"/>
          <w:lang w:eastAsia="en-US"/>
        </w:rPr>
        <w:t>.</w:t>
      </w:r>
      <w:r w:rsidR="00EA53CB" w:rsidRPr="00DA363F">
        <w:rPr>
          <w:rFonts w:eastAsia="Calibri"/>
          <w:lang w:eastAsia="en-US"/>
        </w:rPr>
        <w:t xml:space="preserve">1 статьи 45 Градостроительного кодекса Российской </w:t>
      </w:r>
      <w:r w:rsidR="00EA53CB">
        <w:rPr>
          <w:rFonts w:eastAsia="Calibri"/>
          <w:lang w:eastAsia="en-US"/>
        </w:rPr>
        <w:t>Ф</w:t>
      </w:r>
      <w:r w:rsidR="00EA53CB" w:rsidRPr="00DA363F">
        <w:rPr>
          <w:rFonts w:eastAsia="Calibri"/>
          <w:lang w:eastAsia="en-US"/>
        </w:rPr>
        <w:t>едерации, принятие органом местного самоуправления решения о подготовке документации по планировке территории не требуется.</w:t>
      </w:r>
    </w:p>
    <w:p w:rsidR="00BB31D2" w:rsidRPr="00DA363F" w:rsidRDefault="00B51542" w:rsidP="00BB31D2">
      <w:pPr>
        <w:tabs>
          <w:tab w:val="left" w:pos="540"/>
          <w:tab w:val="left" w:pos="1080"/>
        </w:tabs>
        <w:ind w:firstLine="567"/>
        <w:jc w:val="both"/>
        <w:rPr>
          <w:rFonts w:eastAsia="Calibri"/>
          <w:lang w:eastAsia="en-US"/>
        </w:rPr>
      </w:pPr>
      <w:r>
        <w:rPr>
          <w:rFonts w:eastAsia="Calibri"/>
          <w:lang w:eastAsia="en-US"/>
        </w:rPr>
        <w:t>3</w:t>
      </w:r>
      <w:r w:rsidR="00BB31D2">
        <w:rPr>
          <w:rFonts w:eastAsia="Calibri"/>
          <w:lang w:eastAsia="en-US"/>
        </w:rPr>
        <w:t xml:space="preserve">. </w:t>
      </w:r>
      <w:r w:rsidR="00BB31D2" w:rsidRPr="00DA363F">
        <w:rPr>
          <w:rFonts w:eastAsia="Calibri"/>
          <w:lang w:eastAsia="en-US"/>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указанных в части 1</w:t>
      </w:r>
      <w:r>
        <w:rPr>
          <w:rFonts w:eastAsia="Calibri"/>
          <w:lang w:eastAsia="en-US"/>
        </w:rPr>
        <w:t>.</w:t>
      </w:r>
      <w:r w:rsidR="00BB31D2" w:rsidRPr="00DA363F">
        <w:rPr>
          <w:rFonts w:eastAsia="Calibri"/>
          <w:lang w:eastAsia="en-US"/>
        </w:rPr>
        <w:t>1 статьи 45 Градостроительного кодекса Российской Федерации.</w:t>
      </w:r>
    </w:p>
    <w:p w:rsidR="00D372D4" w:rsidRPr="00DA363F" w:rsidRDefault="00B60D58" w:rsidP="00D372D4">
      <w:pPr>
        <w:tabs>
          <w:tab w:val="left" w:pos="540"/>
          <w:tab w:val="left" w:pos="1080"/>
        </w:tabs>
        <w:ind w:firstLine="567"/>
        <w:jc w:val="both"/>
        <w:rPr>
          <w:rFonts w:eastAsia="Calibri"/>
          <w:lang w:eastAsia="en-US"/>
        </w:rPr>
      </w:pPr>
      <w:r>
        <w:rPr>
          <w:rFonts w:eastAsia="Calibri"/>
          <w:lang w:eastAsia="en-US"/>
        </w:rPr>
        <w:t>4</w:t>
      </w:r>
      <w:r w:rsidR="00D372D4">
        <w:rPr>
          <w:rFonts w:eastAsia="Calibri"/>
          <w:lang w:eastAsia="en-US"/>
        </w:rPr>
        <w:t xml:space="preserve">. </w:t>
      </w:r>
      <w:r w:rsidR="00D372D4" w:rsidRPr="00DA363F">
        <w:rPr>
          <w:rFonts w:eastAsia="Calibri"/>
          <w:lang w:eastAsia="en-US"/>
        </w:rPr>
        <w:t>В случаях, предусмотренных частью 1</w:t>
      </w:r>
      <w:r w:rsidR="00856390">
        <w:rPr>
          <w:rFonts w:eastAsia="Calibri"/>
          <w:lang w:eastAsia="en-US"/>
        </w:rPr>
        <w:t>.</w:t>
      </w:r>
      <w:r w:rsidR="00D372D4" w:rsidRPr="00DA363F">
        <w:rPr>
          <w:rFonts w:eastAsia="Calibri"/>
          <w:lang w:eastAsia="en-US"/>
        </w:rPr>
        <w:t>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1584E" w:rsidRPr="00DA363F" w:rsidRDefault="00B60D58" w:rsidP="00E1584E">
      <w:pPr>
        <w:ind w:firstLine="567"/>
        <w:jc w:val="both"/>
        <w:rPr>
          <w:rFonts w:eastAsia="Calibri"/>
          <w:lang w:eastAsia="en-US"/>
        </w:rPr>
      </w:pPr>
      <w:r>
        <w:rPr>
          <w:rFonts w:eastAsia="Calibri"/>
          <w:lang w:eastAsia="en-US"/>
        </w:rPr>
        <w:t>5</w:t>
      </w:r>
      <w:r w:rsidR="00E1584E">
        <w:rPr>
          <w:rFonts w:eastAsia="Calibri"/>
          <w:lang w:eastAsia="en-US"/>
        </w:rPr>
        <w:t xml:space="preserve">. </w:t>
      </w:r>
      <w:r w:rsidR="00E1584E" w:rsidRPr="00DA363F">
        <w:rPr>
          <w:rFonts w:eastAsia="Calibri"/>
          <w:lang w:eastAsia="en-US"/>
        </w:rPr>
        <w:t xml:space="preserve">Указанное в части </w:t>
      </w:r>
      <w:r>
        <w:rPr>
          <w:rFonts w:eastAsia="Calibri"/>
          <w:lang w:eastAsia="en-US"/>
        </w:rPr>
        <w:t>2</w:t>
      </w:r>
      <w:r w:rsidR="00E1584E" w:rsidRPr="00DA363F">
        <w:rPr>
          <w:rFonts w:eastAsia="Calibri"/>
          <w:lang w:eastAsia="en-US"/>
        </w:rPr>
        <w:t xml:space="preserve"> настоящей статьи решение в течение трех дней подлежит опубликованию в порядке, установленном для официального опубликования муниципальных правовых актов, </w:t>
      </w:r>
      <w:r w:rsidR="00E1584E" w:rsidRPr="00DA363F">
        <w:t>иной официальной информации,</w:t>
      </w:r>
      <w:r w:rsidR="00E1584E" w:rsidRPr="00DA363F">
        <w:rPr>
          <w:rFonts w:eastAsia="Calibri"/>
          <w:lang w:eastAsia="en-US"/>
        </w:rPr>
        <w:t xml:space="preserve"> и размещается на официальном сайте муниципального образования в информационно-телекоммуникационной сети Интернет.</w:t>
      </w:r>
    </w:p>
    <w:p w:rsidR="000901F4" w:rsidRPr="00DA363F" w:rsidRDefault="00B60D58" w:rsidP="000901F4">
      <w:pPr>
        <w:tabs>
          <w:tab w:val="left" w:pos="900"/>
        </w:tabs>
        <w:ind w:firstLine="567"/>
        <w:jc w:val="both"/>
        <w:rPr>
          <w:rFonts w:eastAsia="Calibri"/>
          <w:lang w:eastAsia="en-US"/>
        </w:rPr>
      </w:pPr>
      <w:r>
        <w:rPr>
          <w:rFonts w:eastAsia="Calibri"/>
          <w:lang w:eastAsia="en-US"/>
        </w:rPr>
        <w:t>6</w:t>
      </w:r>
      <w:r w:rsidR="000901F4">
        <w:rPr>
          <w:rFonts w:eastAsia="Calibri"/>
          <w:lang w:eastAsia="en-US"/>
        </w:rPr>
        <w:t xml:space="preserve">. </w:t>
      </w:r>
      <w:r w:rsidR="000901F4" w:rsidRPr="00DA363F">
        <w:rPr>
          <w:rFonts w:eastAsia="Calibri"/>
          <w:lang w:eastAsia="en-US"/>
        </w:rPr>
        <w:t>Со дня опубликования решения о подготовке документации по планировке территории физические и юридические лица вправе представить в администрацию муниципального образования свои предложения о порядке, сроках подготовки и содержании документации по планировке территории.</w:t>
      </w:r>
    </w:p>
    <w:p w:rsidR="0004253F" w:rsidRDefault="00B60D58" w:rsidP="0004253F">
      <w:pPr>
        <w:ind w:firstLine="567"/>
        <w:jc w:val="both"/>
        <w:textAlignment w:val="top"/>
        <w:rPr>
          <w:spacing w:val="3"/>
        </w:rPr>
      </w:pPr>
      <w:r>
        <w:rPr>
          <w:spacing w:val="3"/>
        </w:rPr>
        <w:t>7</w:t>
      </w:r>
      <w:r w:rsidR="0004253F">
        <w:rPr>
          <w:spacing w:val="3"/>
        </w:rPr>
        <w:t xml:space="preserve">. </w:t>
      </w:r>
      <w:r w:rsidR="0004253F" w:rsidRPr="00DA363F">
        <w:rPr>
          <w:spacing w:val="3"/>
        </w:rPr>
        <w:t>Заинтересованные лица, указанные в части 1</w:t>
      </w:r>
      <w:r w:rsidR="0004253F">
        <w:rPr>
          <w:spacing w:val="3"/>
        </w:rPr>
        <w:t>.</w:t>
      </w:r>
      <w:r w:rsidR="0004253F" w:rsidRPr="00DA363F">
        <w:rPr>
          <w:spacing w:val="3"/>
        </w:rPr>
        <w:t>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 настоящей статьи, и направляют ее для утверждения в орган местного самоуправления.</w:t>
      </w:r>
    </w:p>
    <w:p w:rsidR="00B16B5A" w:rsidRDefault="00B16B5A" w:rsidP="00B16B5A">
      <w:pPr>
        <w:ind w:firstLine="567"/>
        <w:jc w:val="both"/>
        <w:textAlignment w:val="top"/>
        <w:rPr>
          <w:spacing w:val="3"/>
        </w:rPr>
      </w:pPr>
      <w:r>
        <w:rPr>
          <w:spacing w:val="3"/>
        </w:rPr>
        <w:t xml:space="preserve">8. </w:t>
      </w:r>
      <w:r w:rsidRPr="00B16B5A">
        <w:rPr>
          <w:spacing w:val="3"/>
        </w:rPr>
        <w:t>Орган местного самоуправления поселения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w:t>
      </w:r>
      <w:hyperlink r:id="rId9" w:anchor="dst2873" w:history="1">
        <w:r w:rsidRPr="00B16B5A">
          <w:rPr>
            <w:rStyle w:val="aa"/>
            <w:color w:val="000000" w:themeColor="text1"/>
            <w:spacing w:val="3"/>
            <w:u w:val="none"/>
          </w:rPr>
          <w:t xml:space="preserve">части 1 </w:t>
        </w:r>
      </w:hyperlink>
      <w:r w:rsidRPr="00B16B5A">
        <w:rPr>
          <w:spacing w:val="3"/>
        </w:rPr>
        <w:t>настоящей статьи.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E97DEF" w:rsidRPr="00DA363F" w:rsidRDefault="00E97DEF" w:rsidP="00E97DEF">
      <w:pPr>
        <w:tabs>
          <w:tab w:val="left" w:pos="540"/>
        </w:tabs>
        <w:ind w:firstLine="567"/>
        <w:jc w:val="both"/>
        <w:rPr>
          <w:spacing w:val="2"/>
        </w:rPr>
      </w:pPr>
      <w:r>
        <w:rPr>
          <w:spacing w:val="3"/>
        </w:rPr>
        <w:t>9.</w:t>
      </w:r>
      <w:r w:rsidRPr="00E97DEF">
        <w:rPr>
          <w:spacing w:val="2"/>
        </w:rPr>
        <w:t xml:space="preserve"> </w:t>
      </w:r>
      <w:r w:rsidRPr="00DA363F">
        <w:rPr>
          <w:spacing w:val="2"/>
        </w:rPr>
        <w:t xml:space="preserve">Проекты планировки территории и проекты межевания территории, </w:t>
      </w:r>
      <w:r w:rsidRPr="00DA363F">
        <w:rPr>
          <w:spacing w:val="3"/>
        </w:rPr>
        <w:t xml:space="preserve">решение об утверждении которых принимается в соответствии с Градостроительным кодексом Российской Федерации органами местного самоуправления </w:t>
      </w:r>
      <w:r w:rsidRPr="00DA363F">
        <w:rPr>
          <w:spacing w:val="2"/>
        </w:rPr>
        <w:t>до их утверждения подлежат обязательному рассмотрению на</w:t>
      </w:r>
      <w:r>
        <w:rPr>
          <w:spacing w:val="2"/>
        </w:rPr>
        <w:t xml:space="preserve"> общественных обсуждениях или</w:t>
      </w:r>
      <w:r w:rsidRPr="00DA363F">
        <w:rPr>
          <w:spacing w:val="2"/>
        </w:rPr>
        <w:t xml:space="preserve"> публичных слушаниях.</w:t>
      </w:r>
    </w:p>
    <w:p w:rsidR="004B391E" w:rsidRPr="00DA363F" w:rsidRDefault="004B391E" w:rsidP="004B391E">
      <w:pPr>
        <w:shd w:val="clear" w:color="auto" w:fill="FFFFFF"/>
        <w:ind w:firstLine="567"/>
        <w:jc w:val="both"/>
        <w:textAlignment w:val="baseline"/>
        <w:rPr>
          <w:spacing w:val="2"/>
        </w:rPr>
      </w:pPr>
      <w:r w:rsidRPr="00DA363F">
        <w:rPr>
          <w:spacing w:val="2"/>
        </w:rPr>
        <w:t>10.</w:t>
      </w:r>
      <w:r w:rsidR="00F3740B">
        <w:rPr>
          <w:spacing w:val="2"/>
        </w:rPr>
        <w:t>1.</w:t>
      </w:r>
      <w:r w:rsidRPr="00DA363F">
        <w:rPr>
          <w:spacing w:val="2"/>
        </w:rPr>
        <w:t xml:space="preserve"> </w:t>
      </w:r>
      <w:r>
        <w:rPr>
          <w:spacing w:val="2"/>
        </w:rPr>
        <w:t>Общественные обсуждения или п</w:t>
      </w:r>
      <w:r w:rsidRPr="00DA363F">
        <w:rPr>
          <w:spacing w:val="2"/>
        </w:rPr>
        <w:t>убличные слушания по проекту планировки территории и проекту межевания территории не проводятся</w:t>
      </w:r>
      <w:r>
        <w:rPr>
          <w:spacing w:val="2"/>
        </w:rPr>
        <w:t xml:space="preserve"> в случаях</w:t>
      </w:r>
      <w:r w:rsidRPr="00DA363F">
        <w:rPr>
          <w:spacing w:val="2"/>
        </w:rPr>
        <w:t>,</w:t>
      </w:r>
      <w:r>
        <w:rPr>
          <w:spacing w:val="2"/>
        </w:rPr>
        <w:t xml:space="preserve"> предусмотренных частью 12 статьи 43 и частью 22 статьи 45 Градостроительного кодекса Российской Федерации, а также в случае, </w:t>
      </w:r>
      <w:r w:rsidRPr="00DA363F">
        <w:rPr>
          <w:spacing w:val="2"/>
        </w:rPr>
        <w:t>если они подготовлены в отношении:</w:t>
      </w:r>
    </w:p>
    <w:p w:rsidR="004B391E" w:rsidRPr="00DA363F" w:rsidRDefault="004B391E" w:rsidP="004B391E">
      <w:pPr>
        <w:shd w:val="clear" w:color="auto" w:fill="FFFFFF"/>
        <w:ind w:firstLine="567"/>
        <w:jc w:val="both"/>
        <w:textAlignment w:val="baseline"/>
        <w:rPr>
          <w:spacing w:val="3"/>
        </w:rPr>
      </w:pPr>
      <w:r w:rsidRPr="00DA363F">
        <w:rPr>
          <w:spacing w:val="3"/>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4B391E" w:rsidRDefault="004B391E" w:rsidP="004B391E">
      <w:pPr>
        <w:shd w:val="clear" w:color="auto" w:fill="FFFFFF"/>
        <w:ind w:firstLine="567"/>
        <w:jc w:val="both"/>
        <w:textAlignment w:val="baseline"/>
        <w:rPr>
          <w:spacing w:val="2"/>
        </w:rPr>
      </w:pPr>
      <w:r w:rsidRPr="00DA363F">
        <w:rPr>
          <w:spacing w:val="2"/>
        </w:rPr>
        <w:t>2) территории в границах земельного участка, предоставленного</w:t>
      </w:r>
      <w:r w:rsidR="00F3740B">
        <w:rPr>
          <w:spacing w:val="2"/>
        </w:rPr>
        <w:t xml:space="preserve"> с</w:t>
      </w:r>
      <w:r w:rsidRPr="00DA363F">
        <w:rPr>
          <w:spacing w:val="2"/>
        </w:rPr>
        <w:t>адовод</w:t>
      </w:r>
      <w:r w:rsidR="00F3740B">
        <w:rPr>
          <w:spacing w:val="2"/>
        </w:rPr>
        <w:t>ческому или</w:t>
      </w:r>
      <w:r w:rsidRPr="00DA363F">
        <w:rPr>
          <w:spacing w:val="2"/>
        </w:rPr>
        <w:t>, огородничес</w:t>
      </w:r>
      <w:r w:rsidR="00F3740B">
        <w:rPr>
          <w:spacing w:val="2"/>
        </w:rPr>
        <w:t xml:space="preserve">кому некоммерческому товариществу </w:t>
      </w:r>
      <w:r w:rsidRPr="00DA363F">
        <w:rPr>
          <w:spacing w:val="2"/>
        </w:rPr>
        <w:t>для ведения</w:t>
      </w:r>
      <w:r w:rsidR="00F3740B">
        <w:rPr>
          <w:spacing w:val="2"/>
        </w:rPr>
        <w:t xml:space="preserve"> садоводства или огородничеству</w:t>
      </w:r>
      <w:r w:rsidRPr="00DA363F">
        <w:rPr>
          <w:spacing w:val="2"/>
        </w:rPr>
        <w:t>;</w:t>
      </w:r>
      <w:r w:rsidRPr="00DA363F">
        <w:rPr>
          <w:spacing w:val="2"/>
        </w:rPr>
        <w:br/>
        <w:t>    </w:t>
      </w:r>
      <w:r w:rsidR="00F3740B">
        <w:rPr>
          <w:spacing w:val="2"/>
        </w:rPr>
        <w:t xml:space="preserve">   </w:t>
      </w:r>
      <w:r w:rsidRPr="00DA363F">
        <w:rPr>
          <w:spacing w:val="2"/>
        </w:rPr>
        <w:t xml:space="preserve"> 3) территории для размещения линейных объектов </w:t>
      </w:r>
      <w:r w:rsidR="00F3740B">
        <w:rPr>
          <w:spacing w:val="2"/>
        </w:rPr>
        <w:t>в границах земель лесного фонда;</w:t>
      </w:r>
    </w:p>
    <w:p w:rsidR="00F3740B" w:rsidRPr="00493308" w:rsidRDefault="00F3740B" w:rsidP="00F3740B">
      <w:pPr>
        <w:jc w:val="both"/>
      </w:pPr>
      <w:r>
        <w:rPr>
          <w:spacing w:val="2"/>
        </w:rPr>
        <w:t xml:space="preserve">        10.2 </w:t>
      </w:r>
      <w:r w:rsidRPr="00493308">
        <w:t xml:space="preserve">В случае внесения изменений в указанные </w:t>
      </w:r>
      <w:r w:rsidRPr="00493308">
        <w:rPr>
          <w:color w:val="000000" w:themeColor="text1"/>
        </w:rPr>
        <w:t>в </w:t>
      </w:r>
      <w:hyperlink r:id="rId10" w:anchor="dst2205" w:history="1">
        <w:r w:rsidRPr="00493308">
          <w:rPr>
            <w:rStyle w:val="aa"/>
            <w:color w:val="000000" w:themeColor="text1"/>
            <w:u w:val="none"/>
          </w:rPr>
          <w:t xml:space="preserve">части </w:t>
        </w:r>
        <w:r>
          <w:rPr>
            <w:rStyle w:val="aa"/>
            <w:color w:val="000000" w:themeColor="text1"/>
            <w:u w:val="none"/>
          </w:rPr>
          <w:t>9</w:t>
        </w:r>
      </w:hyperlink>
      <w:r w:rsidRPr="00493308">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F3740B" w:rsidRDefault="00201AC9" w:rsidP="00201AC9">
      <w:pPr>
        <w:shd w:val="clear" w:color="auto" w:fill="FFFFFF"/>
        <w:ind w:firstLine="567"/>
        <w:jc w:val="both"/>
        <w:textAlignment w:val="baseline"/>
      </w:pPr>
      <w:r>
        <w:t xml:space="preserve">11. </w:t>
      </w:r>
      <w:r w:rsidRPr="00493308">
        <w:t>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1" w:anchor="dst3144" w:history="1">
        <w:r w:rsidRPr="00493308">
          <w:rPr>
            <w:rStyle w:val="aa"/>
            <w:color w:val="000000" w:themeColor="text1"/>
            <w:u w:val="none"/>
          </w:rPr>
          <w:t xml:space="preserve">части </w:t>
        </w:r>
      </w:hyperlink>
      <w:r w:rsidR="00AB64DB">
        <w:rPr>
          <w:color w:val="000000" w:themeColor="text1"/>
        </w:rPr>
        <w:t>8</w:t>
      </w:r>
      <w:r w:rsidRPr="00493308">
        <w:t> настоящей статьи.</w:t>
      </w:r>
    </w:p>
    <w:p w:rsidR="00AB64DB" w:rsidRPr="00D160D7" w:rsidRDefault="00AB64DB" w:rsidP="00AB64DB">
      <w:pPr>
        <w:tabs>
          <w:tab w:val="left" w:pos="540"/>
          <w:tab w:val="left" w:pos="1080"/>
        </w:tabs>
        <w:ind w:firstLine="567"/>
        <w:jc w:val="both"/>
        <w:rPr>
          <w:rFonts w:eastAsia="Calibri"/>
          <w:color w:val="000000" w:themeColor="text1"/>
          <w:lang w:eastAsia="en-US"/>
        </w:rPr>
      </w:pPr>
      <w:r w:rsidRPr="00D160D7">
        <w:rPr>
          <w:rFonts w:eastAsia="Calibri"/>
          <w:color w:val="000000" w:themeColor="text1"/>
          <w:lang w:eastAsia="en-US"/>
        </w:rPr>
        <w:t>12. Глава местной администрации с учётом протокола общественных обсуждений или публичных слушаний по проекту планировки и проекту межевания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учётом указанных протокола и заключения.</w:t>
      </w:r>
    </w:p>
    <w:p w:rsidR="00AB64DB" w:rsidRPr="00D160D7" w:rsidRDefault="00AB64DB" w:rsidP="00AB64DB">
      <w:pPr>
        <w:ind w:firstLine="567"/>
        <w:jc w:val="both"/>
        <w:rPr>
          <w:rFonts w:eastAsia="Calibri"/>
          <w:color w:val="000000" w:themeColor="text1"/>
          <w:lang w:eastAsia="en-US"/>
        </w:rPr>
      </w:pPr>
      <w:r w:rsidRPr="00D160D7">
        <w:rPr>
          <w:rFonts w:eastAsia="Calibri"/>
          <w:color w:val="000000" w:themeColor="text1"/>
          <w:lang w:eastAsia="en-US"/>
        </w:rPr>
        <w:t xml:space="preserve">13. Утвержденная документация по планировке территории в течение семи дней со дня утверждения подлежит опубликованию в порядке, установленном для официального опубликования муниципальных правовых актов, </w:t>
      </w:r>
      <w:r w:rsidRPr="00D160D7">
        <w:rPr>
          <w:color w:val="000000" w:themeColor="text1"/>
        </w:rPr>
        <w:t xml:space="preserve">иной официальной информации, </w:t>
      </w:r>
      <w:r w:rsidRPr="00D160D7">
        <w:rPr>
          <w:rFonts w:eastAsia="Calibri"/>
          <w:color w:val="000000" w:themeColor="text1"/>
          <w:lang w:eastAsia="en-US"/>
        </w:rPr>
        <w:t>и размещается на официальном сайте муниципального образования в информационно-телекоммуникационной сети Интернет.</w:t>
      </w:r>
    </w:p>
    <w:p w:rsidR="00AB64DB" w:rsidRPr="00D160D7" w:rsidRDefault="00AB64DB" w:rsidP="00AB64DB">
      <w:pPr>
        <w:ind w:firstLine="567"/>
        <w:jc w:val="both"/>
        <w:rPr>
          <w:rFonts w:eastAsia="Calibri"/>
          <w:color w:val="000000" w:themeColor="text1"/>
          <w:lang w:eastAsia="en-US"/>
        </w:rPr>
      </w:pPr>
      <w:r w:rsidRPr="00D160D7">
        <w:rPr>
          <w:rFonts w:eastAsia="Calibri"/>
          <w:color w:val="000000" w:themeColor="text1"/>
          <w:lang w:eastAsia="en-US"/>
        </w:rPr>
        <w:t>14. Органы государственной власти Российской Федерации, органы государственной власти Пензенской области, органы местного самоуправления, физические и юридические лица вправе оспорить в судебном порядке документацию по планировке территории.</w:t>
      </w:r>
    </w:p>
    <w:p w:rsidR="00AB64DB" w:rsidRPr="00DA363F" w:rsidRDefault="00AB64DB" w:rsidP="00201AC9">
      <w:pPr>
        <w:shd w:val="clear" w:color="auto" w:fill="FFFFFF"/>
        <w:ind w:firstLine="567"/>
        <w:jc w:val="both"/>
        <w:textAlignment w:val="baseline"/>
        <w:rPr>
          <w:spacing w:val="2"/>
        </w:rPr>
      </w:pPr>
    </w:p>
    <w:p w:rsidR="00C40E1D" w:rsidRPr="006D58D8" w:rsidRDefault="00C40E1D" w:rsidP="00AC5EB3">
      <w:pPr>
        <w:keepNext/>
        <w:ind w:firstLine="567"/>
        <w:jc w:val="both"/>
        <w:outlineLvl w:val="0"/>
        <w:rPr>
          <w:b/>
          <w:bCs/>
        </w:rPr>
      </w:pPr>
      <w:bookmarkStart w:id="16" w:name="_Toc46763276"/>
      <w:r w:rsidRPr="006D58D8">
        <w:rPr>
          <w:b/>
          <w:bCs/>
        </w:rPr>
        <w:t xml:space="preserve">Раздел </w:t>
      </w:r>
      <w:r w:rsidR="00E00F7F">
        <w:rPr>
          <w:b/>
          <w:bCs/>
        </w:rPr>
        <w:t>4</w:t>
      </w:r>
      <w:r w:rsidRPr="006D58D8">
        <w:rPr>
          <w:b/>
          <w:bCs/>
        </w:rPr>
        <w:t xml:space="preserve">. О проведении </w:t>
      </w:r>
      <w:r w:rsidRPr="00C173B9">
        <w:rPr>
          <w:b/>
        </w:rPr>
        <w:t>общественных обсуждений или</w:t>
      </w:r>
      <w:r w:rsidRPr="006D58D8">
        <w:rPr>
          <w:b/>
          <w:bCs/>
        </w:rPr>
        <w:t xml:space="preserve"> публичных слушаний по вопросам землепользования и застройки</w:t>
      </w:r>
      <w:bookmarkEnd w:id="16"/>
    </w:p>
    <w:p w:rsidR="00C40E1D" w:rsidRPr="006D58D8" w:rsidRDefault="00C40E1D" w:rsidP="00AC5EB3">
      <w:pPr>
        <w:ind w:firstLine="567"/>
        <w:jc w:val="both"/>
      </w:pPr>
    </w:p>
    <w:p w:rsidR="00C40E1D" w:rsidRPr="006D58D8" w:rsidRDefault="00C40E1D" w:rsidP="00AC5EB3">
      <w:pPr>
        <w:keepNext/>
        <w:ind w:firstLine="567"/>
        <w:jc w:val="both"/>
        <w:outlineLvl w:val="0"/>
        <w:rPr>
          <w:b/>
        </w:rPr>
      </w:pPr>
      <w:bookmarkStart w:id="17" w:name="_Toc46763277"/>
      <w:r w:rsidRPr="006D58D8">
        <w:rPr>
          <w:b/>
        </w:rPr>
        <w:t xml:space="preserve">Статья </w:t>
      </w:r>
      <w:r w:rsidR="00E00F7F">
        <w:rPr>
          <w:b/>
        </w:rPr>
        <w:t>6</w:t>
      </w:r>
      <w:r w:rsidRPr="006D58D8">
        <w:rPr>
          <w:b/>
        </w:rPr>
        <w:t>. Порядок проведения</w:t>
      </w:r>
      <w:r w:rsidRPr="00D62AC4">
        <w:rPr>
          <w:b/>
        </w:rPr>
        <w:t xml:space="preserve"> </w:t>
      </w:r>
      <w:r w:rsidRPr="00C173B9">
        <w:rPr>
          <w:b/>
        </w:rPr>
        <w:t>общественных обсуждений или</w:t>
      </w:r>
      <w:r w:rsidRPr="006D58D8">
        <w:rPr>
          <w:b/>
        </w:rPr>
        <w:t xml:space="preserve"> публичных слушаний по вопросам землепользования и застройки</w:t>
      </w:r>
      <w:bookmarkEnd w:id="17"/>
    </w:p>
    <w:p w:rsidR="00C40E1D"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lang w:eastAsia="en-US"/>
        </w:rPr>
      </w:pPr>
      <w:r w:rsidRPr="006F4F2A">
        <w:rPr>
          <w:rFonts w:ascii="Times New Roman" w:hAnsi="Times New Roman"/>
          <w:sz w:val="24"/>
          <w:szCs w:val="24"/>
          <w:lang w:eastAsia="en-US"/>
        </w:rPr>
        <w:t>Общественные обсуждения</w:t>
      </w:r>
      <w:r>
        <w:rPr>
          <w:rFonts w:eastAsia="Calibri"/>
          <w:lang w:eastAsia="en-US"/>
        </w:rPr>
        <w:t xml:space="preserve"> </w:t>
      </w:r>
      <w:r w:rsidRPr="006F4F2A">
        <w:rPr>
          <w:rFonts w:ascii="Times New Roman" w:eastAsia="Calibri" w:hAnsi="Times New Roman"/>
          <w:lang w:eastAsia="en-US"/>
        </w:rPr>
        <w:t>или п</w:t>
      </w:r>
      <w:r w:rsidRPr="006F4F2A">
        <w:rPr>
          <w:rFonts w:ascii="Times New Roman" w:hAnsi="Times New Roman"/>
          <w:sz w:val="24"/>
          <w:szCs w:val="24"/>
          <w:lang w:eastAsia="en-US"/>
        </w:rPr>
        <w:t>убличные</w:t>
      </w:r>
      <w:r w:rsidRPr="006D58D8">
        <w:rPr>
          <w:rFonts w:ascii="Times New Roman" w:hAnsi="Times New Roman"/>
          <w:sz w:val="24"/>
          <w:szCs w:val="24"/>
          <w:lang w:eastAsia="en-US"/>
        </w:rPr>
        <w:t xml:space="preserve"> слушания проводятся в случаях:</w:t>
      </w:r>
    </w:p>
    <w:p w:rsidR="00C40E1D" w:rsidRDefault="00C40E1D" w:rsidP="00AC5EB3">
      <w:pPr>
        <w:pStyle w:val="11"/>
        <w:tabs>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подготовки проекта Правил;</w:t>
      </w:r>
    </w:p>
    <w:p w:rsidR="00C40E1D" w:rsidRDefault="00C40E1D" w:rsidP="00AC5EB3">
      <w:pPr>
        <w:tabs>
          <w:tab w:val="left" w:pos="851"/>
        </w:tabs>
        <w:autoSpaceDE w:val="0"/>
        <w:autoSpaceDN w:val="0"/>
        <w:adjustRightInd w:val="0"/>
        <w:ind w:firstLine="567"/>
        <w:jc w:val="both"/>
      </w:pPr>
      <w:r>
        <w:t>- п</w:t>
      </w:r>
      <w:r w:rsidRPr="006D58D8">
        <w:t>одготовки проекта изменений в Правила</w:t>
      </w:r>
      <w:r w:rsidR="004E7BD1">
        <w:t xml:space="preserve"> кроме </w:t>
      </w:r>
      <w:r w:rsidRPr="004E72F4">
        <w:t xml:space="preserve">случая, предусмотренного </w:t>
      </w:r>
      <w:r w:rsidRPr="00A0179D">
        <w:t xml:space="preserve">пунктом </w:t>
      </w:r>
      <w:r w:rsidR="009E67E9">
        <w:t>3</w:t>
      </w:r>
      <w:r w:rsidRPr="0009096B">
        <w:t xml:space="preserve"> статьи 7</w:t>
      </w:r>
      <w:r w:rsidRPr="00A0179D">
        <w:t xml:space="preserve"> настоящих правил</w:t>
      </w:r>
      <w:r w:rsidRPr="006D58D8">
        <w:t>;</w:t>
      </w:r>
    </w:p>
    <w:p w:rsidR="00C40E1D" w:rsidRPr="00D62AC4" w:rsidRDefault="00C40E1D" w:rsidP="00AC5EB3">
      <w:pPr>
        <w:pStyle w:val="11"/>
        <w:tabs>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 </w:t>
      </w:r>
      <w:r w:rsidRPr="00D62AC4">
        <w:rPr>
          <w:rFonts w:ascii="Times New Roman" w:hAnsi="Times New Roman"/>
          <w:sz w:val="24"/>
          <w:szCs w:val="24"/>
          <w:lang w:eastAsia="en-US"/>
        </w:rPr>
        <w:t>подготовки проектов планировки территории и внесения изменений в такие проекты, за исключением случаев, предусмотренных Градостроительным Кодексом Российской Федерации;</w:t>
      </w:r>
    </w:p>
    <w:p w:rsidR="00C40E1D" w:rsidRPr="00D62AC4" w:rsidRDefault="00C40E1D" w:rsidP="00AC5EB3">
      <w:pPr>
        <w:pStyle w:val="11"/>
        <w:tabs>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 </w:t>
      </w:r>
      <w:r w:rsidRPr="00D62AC4">
        <w:rPr>
          <w:rFonts w:ascii="Times New Roman" w:hAnsi="Times New Roman"/>
          <w:sz w:val="24"/>
          <w:szCs w:val="24"/>
          <w:lang w:eastAsia="en-US"/>
        </w:rPr>
        <w:t>подготовки проектов межевания территории и внесения изменений в такие проекты, за исключением случаев, предусмотренных Градостроительным Кодексом Российской Федерации;</w:t>
      </w:r>
    </w:p>
    <w:p w:rsidR="00C40E1D" w:rsidRPr="006D58D8" w:rsidRDefault="00C40E1D" w:rsidP="00AC5EB3">
      <w:pPr>
        <w:tabs>
          <w:tab w:val="left" w:pos="851"/>
        </w:tabs>
        <w:autoSpaceDE w:val="0"/>
        <w:autoSpaceDN w:val="0"/>
        <w:adjustRightInd w:val="0"/>
        <w:ind w:firstLine="567"/>
        <w:jc w:val="both"/>
      </w:pPr>
      <w:r>
        <w:t xml:space="preserve">- </w:t>
      </w:r>
      <w:r w:rsidRPr="006D58D8">
        <w:t>предоставления разрешения на условно разрешённый вид использования земельного участка или объекта капитального строительства;</w:t>
      </w:r>
    </w:p>
    <w:p w:rsidR="00C40E1D" w:rsidRPr="006D58D8" w:rsidRDefault="00C40E1D" w:rsidP="00AC5EB3">
      <w:pPr>
        <w:tabs>
          <w:tab w:val="left" w:pos="851"/>
        </w:tabs>
        <w:autoSpaceDE w:val="0"/>
        <w:autoSpaceDN w:val="0"/>
        <w:adjustRightInd w:val="0"/>
        <w:ind w:firstLine="567"/>
        <w:jc w:val="both"/>
      </w:pPr>
      <w:r>
        <w:t xml:space="preserve">- </w:t>
      </w:r>
      <w:r w:rsidRPr="006D58D8">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40E1D" w:rsidRPr="006D58D8"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rPr>
      </w:pPr>
      <w:r w:rsidRPr="00D62AC4">
        <w:rPr>
          <w:rFonts w:ascii="Times New Roman" w:hAnsi="Times New Roman"/>
          <w:sz w:val="24"/>
          <w:szCs w:val="24"/>
        </w:rPr>
        <w:t>Общественные обсуждения или</w:t>
      </w:r>
      <w:r w:rsidRPr="004E72F4">
        <w:rPr>
          <w:sz w:val="24"/>
          <w:szCs w:val="24"/>
        </w:rPr>
        <w:t xml:space="preserve"> </w:t>
      </w:r>
      <w:r>
        <w:rPr>
          <w:sz w:val="24"/>
          <w:szCs w:val="24"/>
        </w:rPr>
        <w:t>п</w:t>
      </w:r>
      <w:r w:rsidRPr="006D58D8">
        <w:rPr>
          <w:rFonts w:ascii="Times New Roman" w:hAnsi="Times New Roman"/>
          <w:sz w:val="24"/>
          <w:szCs w:val="24"/>
          <w:lang w:eastAsia="en-US"/>
        </w:rPr>
        <w:t xml:space="preserve">убличные слушания проводятся Комиссией </w:t>
      </w:r>
      <w:r w:rsidRPr="006D58D8">
        <w:rPr>
          <w:rFonts w:ascii="Times New Roman" w:hAnsi="Times New Roman"/>
          <w:sz w:val="24"/>
          <w:szCs w:val="24"/>
        </w:rPr>
        <w:t xml:space="preserve">по подготовке проекта </w:t>
      </w:r>
      <w:r>
        <w:rPr>
          <w:rFonts w:ascii="Times New Roman" w:hAnsi="Times New Roman"/>
          <w:sz w:val="24"/>
          <w:szCs w:val="24"/>
        </w:rPr>
        <w:t>П</w:t>
      </w:r>
      <w:r w:rsidRPr="006D58D8">
        <w:rPr>
          <w:rFonts w:ascii="Times New Roman" w:hAnsi="Times New Roman"/>
          <w:sz w:val="24"/>
          <w:szCs w:val="24"/>
        </w:rPr>
        <w:t>равил в порядке, определяемом уставом муниципального образования и  нормативными правовыми актами представительного органа муниципального образования, в соответствии с Градостроительным кодексом Российской Федерации и положениями настоящей статьи.</w:t>
      </w:r>
    </w:p>
    <w:p w:rsidR="00C40E1D" w:rsidRPr="006D58D8"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lang w:eastAsia="en-US"/>
        </w:rPr>
      </w:pPr>
      <w:r w:rsidRPr="006D58D8">
        <w:rPr>
          <w:rFonts w:ascii="Times New Roman" w:hAnsi="Times New Roman"/>
          <w:sz w:val="24"/>
          <w:szCs w:val="24"/>
          <w:lang w:eastAsia="en-US"/>
        </w:rPr>
        <w:t xml:space="preserve">Состав и порядок деятельности комиссии по подготовке проекта </w:t>
      </w:r>
      <w:r>
        <w:rPr>
          <w:rFonts w:ascii="Times New Roman" w:hAnsi="Times New Roman"/>
          <w:sz w:val="24"/>
          <w:szCs w:val="24"/>
          <w:lang w:eastAsia="en-US"/>
        </w:rPr>
        <w:t>П</w:t>
      </w:r>
      <w:r w:rsidRPr="006D58D8">
        <w:rPr>
          <w:rFonts w:ascii="Times New Roman" w:hAnsi="Times New Roman"/>
          <w:sz w:val="24"/>
          <w:szCs w:val="24"/>
          <w:lang w:eastAsia="en-US"/>
        </w:rPr>
        <w:t xml:space="preserve">равил (далее – Комиссия) утверждается одновременно с принятием решения о подготовке проекта </w:t>
      </w:r>
      <w:r>
        <w:rPr>
          <w:rFonts w:ascii="Times New Roman" w:hAnsi="Times New Roman"/>
          <w:sz w:val="24"/>
          <w:szCs w:val="24"/>
          <w:lang w:eastAsia="en-US"/>
        </w:rPr>
        <w:t>П</w:t>
      </w:r>
      <w:r w:rsidRPr="006D58D8">
        <w:rPr>
          <w:rFonts w:ascii="Times New Roman" w:hAnsi="Times New Roman"/>
          <w:sz w:val="24"/>
          <w:szCs w:val="24"/>
          <w:lang w:eastAsia="en-US"/>
        </w:rPr>
        <w:t>равил главой местной администрации. Требования к составу и порядку деятельности комиссии устанавливаются в соответствии с Градостроительным кодексом Российской Федерации, законами Пензенской области, нормативными правовыми актами органов местного самоуправления.</w:t>
      </w:r>
    </w:p>
    <w:p w:rsidR="00C40E1D" w:rsidRPr="006D58D8"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lang w:eastAsia="en-US"/>
        </w:rPr>
      </w:pPr>
      <w:r w:rsidRPr="006D58D8">
        <w:rPr>
          <w:rFonts w:ascii="Times New Roman" w:hAnsi="Times New Roman"/>
          <w:sz w:val="24"/>
          <w:szCs w:val="24"/>
          <w:lang w:eastAsia="en-US"/>
        </w:rPr>
        <w:t xml:space="preserve">Глава муниципального образования при получении от органа местного самоуправления проекта </w:t>
      </w:r>
      <w:r>
        <w:rPr>
          <w:rFonts w:ascii="Times New Roman" w:hAnsi="Times New Roman"/>
          <w:sz w:val="24"/>
          <w:szCs w:val="24"/>
          <w:lang w:eastAsia="en-US"/>
        </w:rPr>
        <w:t>П</w:t>
      </w:r>
      <w:r w:rsidRPr="006D58D8">
        <w:rPr>
          <w:rFonts w:ascii="Times New Roman" w:hAnsi="Times New Roman"/>
          <w:sz w:val="24"/>
          <w:szCs w:val="24"/>
          <w:lang w:eastAsia="en-US"/>
        </w:rPr>
        <w:t xml:space="preserve">равил принимает решение о проведении </w:t>
      </w:r>
      <w:r>
        <w:rPr>
          <w:rFonts w:ascii="Times New Roman" w:hAnsi="Times New Roman"/>
          <w:sz w:val="24"/>
          <w:szCs w:val="24"/>
          <w:lang w:eastAsia="en-US"/>
        </w:rPr>
        <w:t xml:space="preserve">общественных обсуждений или </w:t>
      </w:r>
      <w:r w:rsidRPr="006D58D8">
        <w:rPr>
          <w:rFonts w:ascii="Times New Roman" w:hAnsi="Times New Roman"/>
          <w:sz w:val="24"/>
          <w:szCs w:val="24"/>
          <w:lang w:eastAsia="en-US"/>
        </w:rPr>
        <w:t>публичных слушаний по такому проекту в срок не позднее чем через десять дней со дня получения такого проекта.</w:t>
      </w:r>
    </w:p>
    <w:p w:rsidR="00C40E1D" w:rsidRPr="006D58D8"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lang w:eastAsia="en-US"/>
        </w:rPr>
      </w:pPr>
      <w:r w:rsidRPr="00D62AC4">
        <w:rPr>
          <w:rFonts w:ascii="Times New Roman" w:hAnsi="Times New Roman"/>
          <w:sz w:val="24"/>
          <w:szCs w:val="24"/>
        </w:rPr>
        <w:t>Общественные обсуждения</w:t>
      </w:r>
      <w:r>
        <w:rPr>
          <w:rFonts w:ascii="Times New Roman" w:hAnsi="Times New Roman"/>
          <w:sz w:val="24"/>
          <w:szCs w:val="24"/>
        </w:rPr>
        <w:t xml:space="preserve"> и п</w:t>
      </w:r>
      <w:r w:rsidRPr="006D58D8">
        <w:rPr>
          <w:rFonts w:ascii="Times New Roman" w:hAnsi="Times New Roman"/>
          <w:sz w:val="24"/>
          <w:szCs w:val="24"/>
        </w:rPr>
        <w:t xml:space="preserve">убличные слушания проводятся в каждом населенном пункте </w:t>
      </w:r>
      <w:r w:rsidR="00A4731E">
        <w:rPr>
          <w:rFonts w:ascii="Times New Roman" w:hAnsi="Times New Roman"/>
          <w:sz w:val="24"/>
          <w:szCs w:val="24"/>
        </w:rPr>
        <w:t xml:space="preserve">Миткирейского </w:t>
      </w:r>
      <w:r w:rsidR="00BD42E1">
        <w:rPr>
          <w:rFonts w:ascii="Times New Roman" w:hAnsi="Times New Roman"/>
          <w:sz w:val="24"/>
          <w:szCs w:val="24"/>
        </w:rPr>
        <w:t>сельсовета</w:t>
      </w:r>
      <w:r w:rsidRPr="006D58D8">
        <w:rPr>
          <w:rFonts w:ascii="Times New Roman" w:hAnsi="Times New Roman"/>
          <w:sz w:val="24"/>
          <w:szCs w:val="24"/>
        </w:rPr>
        <w:t>.</w:t>
      </w:r>
    </w:p>
    <w:p w:rsidR="00C40E1D" w:rsidRPr="006D58D8" w:rsidRDefault="00C40E1D" w:rsidP="00C25929">
      <w:pPr>
        <w:pStyle w:val="11"/>
        <w:numPr>
          <w:ilvl w:val="0"/>
          <w:numId w:val="4"/>
        </w:numPr>
        <w:tabs>
          <w:tab w:val="left" w:pos="540"/>
          <w:tab w:val="left" w:pos="851"/>
        </w:tabs>
        <w:spacing w:after="0" w:line="240" w:lineRule="auto"/>
        <w:ind w:left="0" w:firstLine="567"/>
        <w:contextualSpacing/>
        <w:jc w:val="both"/>
        <w:rPr>
          <w:rFonts w:ascii="Times New Roman" w:hAnsi="Times New Roman"/>
          <w:sz w:val="24"/>
          <w:szCs w:val="24"/>
          <w:lang w:eastAsia="en-US"/>
        </w:rPr>
      </w:pPr>
      <w:r w:rsidRPr="006D58D8">
        <w:rPr>
          <w:rFonts w:ascii="Times New Roman" w:hAnsi="Times New Roman"/>
          <w:sz w:val="24"/>
          <w:szCs w:val="24"/>
          <w:lang w:eastAsia="en-US"/>
        </w:rPr>
        <w:t>Продолжительность</w:t>
      </w:r>
      <w:r>
        <w:rPr>
          <w:rFonts w:ascii="Times New Roman" w:hAnsi="Times New Roman"/>
          <w:sz w:val="24"/>
          <w:szCs w:val="24"/>
          <w:lang w:eastAsia="en-US"/>
        </w:rPr>
        <w:t xml:space="preserve"> общественных обсуждений или</w:t>
      </w:r>
      <w:r w:rsidRPr="006D58D8">
        <w:rPr>
          <w:rFonts w:ascii="Times New Roman" w:hAnsi="Times New Roman"/>
          <w:sz w:val="24"/>
          <w:szCs w:val="24"/>
          <w:lang w:eastAsia="en-US"/>
        </w:rPr>
        <w:t xml:space="preserve"> публичных слушаний:</w:t>
      </w:r>
    </w:p>
    <w:p w:rsidR="00C40E1D" w:rsidRPr="006D58D8" w:rsidRDefault="00C40E1D" w:rsidP="00C25929">
      <w:pPr>
        <w:numPr>
          <w:ilvl w:val="0"/>
          <w:numId w:val="1"/>
        </w:numPr>
        <w:tabs>
          <w:tab w:val="left" w:pos="851"/>
        </w:tabs>
        <w:ind w:left="0" w:firstLine="567"/>
        <w:jc w:val="both"/>
      </w:pPr>
      <w:r w:rsidRPr="006D58D8">
        <w:t xml:space="preserve">при подготовке проекта изменений в Правила – </w:t>
      </w:r>
      <w:r w:rsidR="0075010F">
        <w:t>не менее одного и не более трех</w:t>
      </w:r>
      <w:r w:rsidRPr="006D58D8">
        <w:t xml:space="preserve"> месяцев с</w:t>
      </w:r>
      <w:r w:rsidR="0075010F">
        <w:t xml:space="preserve">о дня </w:t>
      </w:r>
      <w:r w:rsidRPr="006D58D8">
        <w:t xml:space="preserve">опубликования проекта изменений в Правила до момента опубликования заключения о результатах </w:t>
      </w:r>
      <w:r>
        <w:rPr>
          <w:lang w:eastAsia="en-US"/>
        </w:rPr>
        <w:t xml:space="preserve">общественных обсуждений и </w:t>
      </w:r>
      <w:r w:rsidRPr="006D58D8">
        <w:t>публичных слушаний;</w:t>
      </w:r>
    </w:p>
    <w:p w:rsidR="00C40E1D" w:rsidRPr="006D58D8" w:rsidRDefault="00C40E1D" w:rsidP="00C25929">
      <w:pPr>
        <w:numPr>
          <w:ilvl w:val="0"/>
          <w:numId w:val="1"/>
        </w:numPr>
        <w:tabs>
          <w:tab w:val="left" w:pos="851"/>
        </w:tabs>
        <w:ind w:left="0" w:firstLine="567"/>
        <w:jc w:val="both"/>
      </w:pPr>
      <w:r w:rsidRPr="006D58D8">
        <w:t xml:space="preserve">при предоставлении разрешения на условно разрешённый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разрешённого строительства, реконструкции объектов капитального строительства и при установлении (прекращении) публичного сервитута - не более одного месяца с момента опубликования решения о проведении </w:t>
      </w:r>
      <w:r>
        <w:t xml:space="preserve"> </w:t>
      </w:r>
      <w:r>
        <w:rPr>
          <w:lang w:eastAsia="en-US"/>
        </w:rPr>
        <w:t xml:space="preserve">общественных обсуждений или </w:t>
      </w:r>
      <w:r w:rsidRPr="006D58D8">
        <w:t xml:space="preserve">публичных слушаний до момента опубликования заключения о результатах </w:t>
      </w:r>
      <w:r>
        <w:rPr>
          <w:lang w:eastAsia="en-US"/>
        </w:rPr>
        <w:t xml:space="preserve">общественных обсуждений или </w:t>
      </w:r>
      <w:r w:rsidRPr="006D58D8">
        <w:t>публичных слушаний;</w:t>
      </w:r>
    </w:p>
    <w:p w:rsidR="00C40E1D" w:rsidRPr="006D58D8" w:rsidRDefault="00C40E1D" w:rsidP="00C25929">
      <w:pPr>
        <w:numPr>
          <w:ilvl w:val="0"/>
          <w:numId w:val="1"/>
        </w:numPr>
        <w:tabs>
          <w:tab w:val="left" w:pos="851"/>
        </w:tabs>
        <w:ind w:left="0" w:firstLine="567"/>
        <w:jc w:val="both"/>
      </w:pPr>
      <w:r w:rsidRPr="006D58D8">
        <w:t xml:space="preserve">при подготовке проектов планировки территории и проектов межевания территории в составе проектов планировки территории для размещения объектов капитального строительства местного значения - от одного до трёх месяцев с момента опубликования решения о проведении </w:t>
      </w:r>
      <w:r>
        <w:rPr>
          <w:lang w:eastAsia="en-US"/>
        </w:rPr>
        <w:t xml:space="preserve">общественных обсуждений или </w:t>
      </w:r>
      <w:r w:rsidRPr="006D58D8">
        <w:t>публичных слушаний до момента опубликования заключения о результатах</w:t>
      </w:r>
      <w:r>
        <w:t xml:space="preserve"> </w:t>
      </w:r>
      <w:r>
        <w:rPr>
          <w:lang w:eastAsia="en-US"/>
        </w:rPr>
        <w:t>общественных обсуждений или</w:t>
      </w:r>
      <w:r w:rsidRPr="006D58D8">
        <w:t xml:space="preserve"> публичных слушаний;</w:t>
      </w:r>
    </w:p>
    <w:p w:rsidR="00C40E1D" w:rsidRDefault="00C40E1D" w:rsidP="00C25929">
      <w:pPr>
        <w:numPr>
          <w:ilvl w:val="0"/>
          <w:numId w:val="1"/>
        </w:numPr>
        <w:tabs>
          <w:tab w:val="left" w:pos="851"/>
        </w:tabs>
        <w:ind w:left="0" w:firstLine="567"/>
        <w:jc w:val="both"/>
      </w:pPr>
      <w:r w:rsidRPr="006D58D8">
        <w:t xml:space="preserve">в случае подготовки проекта изменений в </w:t>
      </w:r>
      <w:r>
        <w:t>П</w:t>
      </w:r>
      <w:r w:rsidRPr="006D58D8">
        <w:t>равила применительно к части территории поселения</w:t>
      </w:r>
      <w:r>
        <w:t xml:space="preserve"> </w:t>
      </w:r>
      <w:r>
        <w:rPr>
          <w:lang w:eastAsia="en-US"/>
        </w:rPr>
        <w:t>общественные обсуждения или</w:t>
      </w:r>
      <w:r w:rsidRPr="006D58D8">
        <w:t xml:space="preserve"> публичные слушания по проекту изменений в </w:t>
      </w:r>
      <w:r>
        <w:t>П</w:t>
      </w:r>
      <w:r w:rsidRPr="006D58D8">
        <w:t xml:space="preserve">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w:t>
      </w:r>
      <w:r>
        <w:t>П</w:t>
      </w:r>
      <w:r w:rsidRPr="006D58D8">
        <w:t xml:space="preserve">равила в части внесения изменений в градостроительный регламент, установленный для конкретной территориальной зоны, </w:t>
      </w:r>
      <w:r>
        <w:rPr>
          <w:lang w:eastAsia="en-US"/>
        </w:rPr>
        <w:t xml:space="preserve">общественные обсуждения или </w:t>
      </w:r>
      <w:r w:rsidRPr="006D58D8">
        <w:t xml:space="preserve">публичные слушания по внесению изменений в </w:t>
      </w:r>
      <w:r>
        <w:t>П</w:t>
      </w:r>
      <w:r w:rsidRPr="006D58D8">
        <w:t xml:space="preserve">равила проводятся в границах территориальной зоны, для которой установлен такой градостроительный регламент. В этих случаях срок проведения </w:t>
      </w:r>
      <w:r>
        <w:rPr>
          <w:lang w:eastAsia="en-US"/>
        </w:rPr>
        <w:t xml:space="preserve">общественных обсуждений или </w:t>
      </w:r>
      <w:r w:rsidRPr="006D58D8">
        <w:t>публичных слушаний не может быть более чем один месяц.</w:t>
      </w:r>
    </w:p>
    <w:p w:rsidR="00C40E1D" w:rsidRPr="00D23D04" w:rsidRDefault="00C40E1D" w:rsidP="00C25929">
      <w:pPr>
        <w:pStyle w:val="11"/>
        <w:numPr>
          <w:ilvl w:val="0"/>
          <w:numId w:val="4"/>
        </w:numPr>
        <w:tabs>
          <w:tab w:val="left" w:pos="851"/>
        </w:tabs>
        <w:spacing w:after="0" w:line="240" w:lineRule="auto"/>
        <w:ind w:left="0" w:firstLine="567"/>
        <w:contextualSpacing/>
        <w:jc w:val="both"/>
        <w:rPr>
          <w:rFonts w:ascii="Times New Roman" w:hAnsi="Times New Roman"/>
          <w:sz w:val="24"/>
          <w:szCs w:val="24"/>
        </w:rPr>
      </w:pPr>
      <w:r w:rsidRPr="00D23D04">
        <w:rPr>
          <w:rFonts w:ascii="Times New Roman" w:hAnsi="Times New Roman"/>
          <w:sz w:val="24"/>
          <w:szCs w:val="24"/>
        </w:rPr>
        <w:t xml:space="preserve"> Общественные обсуждения или публичные слушания не проводятся в случае:</w:t>
      </w:r>
    </w:p>
    <w:p w:rsidR="00C40E1D" w:rsidRPr="00D23D04" w:rsidRDefault="00C40E1D" w:rsidP="00AC5EB3">
      <w:pPr>
        <w:pStyle w:val="11"/>
        <w:tabs>
          <w:tab w:val="left" w:pos="851"/>
        </w:tabs>
        <w:spacing w:after="0" w:line="240" w:lineRule="auto"/>
        <w:ind w:left="0" w:firstLine="567"/>
        <w:contextualSpacing/>
        <w:jc w:val="both"/>
        <w:rPr>
          <w:rFonts w:ascii="Times New Roman" w:hAnsi="Times New Roman"/>
          <w:sz w:val="24"/>
          <w:szCs w:val="24"/>
        </w:rPr>
      </w:pPr>
      <w:r w:rsidRPr="00D23D04">
        <w:rPr>
          <w:rFonts w:ascii="Times New Roman" w:hAnsi="Times New Roman"/>
          <w:sz w:val="24"/>
          <w:szCs w:val="24"/>
        </w:rPr>
        <w:t xml:space="preserve">1) </w:t>
      </w:r>
      <w:r w:rsidRPr="00B65152">
        <w:rPr>
          <w:rFonts w:ascii="Times New Roman" w:hAnsi="Times New Roman"/>
          <w:color w:val="000000" w:themeColor="text1"/>
          <w:sz w:val="24"/>
          <w:szCs w:val="24"/>
        </w:rPr>
        <w:t>если Правилами не обеспечена</w:t>
      </w:r>
      <w:r w:rsidR="00B65152" w:rsidRPr="00B65152">
        <w:rPr>
          <w:rFonts w:ascii="Times New Roman" w:hAnsi="Times New Roman"/>
          <w:color w:val="000000" w:themeColor="text1"/>
          <w:sz w:val="24"/>
          <w:szCs w:val="24"/>
        </w:rPr>
        <w:t xml:space="preserve"> в соответствии с частью 3.1 статьи 31 Градостроительного кодекса Российской Федерации</w:t>
      </w:r>
      <w:r w:rsidRPr="00B65152">
        <w:rPr>
          <w:rFonts w:ascii="Times New Roman" w:hAnsi="Times New Roman"/>
          <w:color w:val="000000" w:themeColor="text1"/>
          <w:sz w:val="24"/>
          <w:szCs w:val="24"/>
        </w:rPr>
        <w:t xml:space="preserve"> возможность размещения на территории </w:t>
      </w:r>
      <w:r w:rsidR="005B6D13">
        <w:rPr>
          <w:rFonts w:ascii="Times New Roman" w:hAnsi="Times New Roman"/>
          <w:sz w:val="24"/>
          <w:szCs w:val="24"/>
        </w:rPr>
        <w:t>Миткирейского</w:t>
      </w:r>
      <w:r w:rsidR="00BD42E1">
        <w:rPr>
          <w:rFonts w:ascii="Times New Roman" w:hAnsi="Times New Roman"/>
          <w:sz w:val="24"/>
          <w:szCs w:val="24"/>
        </w:rPr>
        <w:t xml:space="preserve"> сельсовета</w:t>
      </w:r>
      <w:r w:rsidR="00B0494E">
        <w:rPr>
          <w:rFonts w:ascii="Times New Roman" w:hAnsi="Times New Roman"/>
          <w:sz w:val="24"/>
          <w:szCs w:val="24"/>
        </w:rPr>
        <w:t xml:space="preserve"> </w:t>
      </w:r>
      <w:r w:rsidRPr="00D23D04">
        <w:rPr>
          <w:rFonts w:ascii="Times New Roman" w:hAnsi="Times New Roman"/>
          <w:sz w:val="24"/>
          <w:szCs w:val="24"/>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внесение изменений в Правила обеспечивает глава муниципального образования в течение тридцати дней со дня получения требования</w:t>
      </w:r>
      <w:r w:rsidR="0017680B">
        <w:rPr>
          <w:rFonts w:ascii="Times New Roman" w:hAnsi="Times New Roman"/>
          <w:sz w:val="24"/>
          <w:szCs w:val="24"/>
        </w:rPr>
        <w:t>;</w:t>
      </w:r>
    </w:p>
    <w:p w:rsidR="00C40E1D" w:rsidRPr="00D23D04" w:rsidRDefault="00C40E1D" w:rsidP="00AC5EB3">
      <w:pPr>
        <w:pStyle w:val="11"/>
        <w:tabs>
          <w:tab w:val="left" w:pos="851"/>
        </w:tabs>
        <w:spacing w:after="0" w:line="240" w:lineRule="auto"/>
        <w:ind w:left="0" w:firstLine="567"/>
        <w:contextualSpacing/>
        <w:jc w:val="both"/>
        <w:rPr>
          <w:rFonts w:ascii="Times New Roman" w:hAnsi="Times New Roman"/>
          <w:sz w:val="24"/>
          <w:szCs w:val="24"/>
        </w:rPr>
      </w:pPr>
      <w:r w:rsidRPr="00D23D04">
        <w:rPr>
          <w:rFonts w:ascii="Times New Roman" w:hAnsi="Times New Roman"/>
          <w:sz w:val="24"/>
          <w:szCs w:val="24"/>
        </w:rPr>
        <w:t>2)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w:t>
      </w:r>
      <w:r w:rsidR="0017680B">
        <w:rPr>
          <w:rFonts w:ascii="Times New Roman" w:hAnsi="Times New Roman"/>
          <w:sz w:val="24"/>
          <w:szCs w:val="24"/>
        </w:rPr>
        <w:t>суждений или публичных слушаний;</w:t>
      </w:r>
    </w:p>
    <w:p w:rsidR="00C40E1D" w:rsidRPr="00D23D04" w:rsidRDefault="00C40E1D" w:rsidP="00AC5EB3">
      <w:pPr>
        <w:pStyle w:val="11"/>
        <w:tabs>
          <w:tab w:val="left" w:pos="851"/>
        </w:tabs>
        <w:spacing w:after="0" w:line="240" w:lineRule="auto"/>
        <w:ind w:left="0" w:firstLine="567"/>
        <w:contextualSpacing/>
        <w:jc w:val="both"/>
        <w:rPr>
          <w:rFonts w:ascii="Times New Roman" w:hAnsi="Times New Roman"/>
          <w:sz w:val="24"/>
          <w:szCs w:val="24"/>
        </w:rPr>
      </w:pPr>
      <w:r w:rsidRPr="00D23D04">
        <w:rPr>
          <w:rFonts w:ascii="Times New Roman" w:hAnsi="Times New Roman"/>
          <w:sz w:val="24"/>
          <w:szCs w:val="24"/>
        </w:rPr>
        <w:t>3)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C40E1D" w:rsidRDefault="00C40E1D" w:rsidP="00C25929">
      <w:pPr>
        <w:pStyle w:val="11"/>
        <w:numPr>
          <w:ilvl w:val="0"/>
          <w:numId w:val="4"/>
        </w:numPr>
        <w:tabs>
          <w:tab w:val="left" w:pos="540"/>
          <w:tab w:val="left" w:pos="851"/>
        </w:tabs>
        <w:spacing w:after="0" w:line="240" w:lineRule="auto"/>
        <w:ind w:left="0" w:firstLine="567"/>
        <w:contextualSpacing/>
        <w:jc w:val="both"/>
        <w:rPr>
          <w:rFonts w:ascii="Times New Roman" w:hAnsi="Times New Roman"/>
          <w:sz w:val="24"/>
          <w:szCs w:val="24"/>
          <w:lang w:eastAsia="en-US"/>
        </w:rPr>
      </w:pPr>
      <w:r w:rsidRPr="006D58D8">
        <w:rPr>
          <w:rFonts w:ascii="Times New Roman" w:hAnsi="Times New Roman"/>
          <w:sz w:val="24"/>
          <w:szCs w:val="24"/>
          <w:lang w:eastAsia="en-US"/>
        </w:rPr>
        <w:t xml:space="preserve">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Pr>
          <w:rFonts w:ascii="Times New Roman" w:hAnsi="Times New Roman"/>
          <w:sz w:val="24"/>
          <w:szCs w:val="24"/>
          <w:lang w:eastAsia="en-US"/>
        </w:rPr>
        <w:t xml:space="preserve">общественные обсуждения или </w:t>
      </w:r>
      <w:r w:rsidRPr="006D58D8">
        <w:rPr>
          <w:rFonts w:ascii="Times New Roman" w:hAnsi="Times New Roman"/>
          <w:sz w:val="24"/>
          <w:szCs w:val="24"/>
          <w:lang w:eastAsia="en-US"/>
        </w:rPr>
        <w:t>публичные слушания по вопросу предоставления разрешения на условно разрешённый вид использования и по вопросу предоставления разрешений на отклонение от предельных параметров разрешённого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r w:rsidR="00AF0F4A">
        <w:rPr>
          <w:rFonts w:ascii="Times New Roman" w:hAnsi="Times New Roman"/>
          <w:sz w:val="24"/>
          <w:szCs w:val="24"/>
          <w:lang w:eastAsia="en-US"/>
        </w:rPr>
        <w:t xml:space="preserve"> </w:t>
      </w:r>
      <w:r w:rsidRPr="006D58D8">
        <w:rPr>
          <w:rFonts w:ascii="Times New Roman" w:hAnsi="Times New Roman"/>
          <w:sz w:val="24"/>
          <w:szCs w:val="24"/>
          <w:lang w:eastAsia="en-US"/>
        </w:rPr>
        <w:t xml:space="preserve"> </w:t>
      </w:r>
    </w:p>
    <w:p w:rsidR="00C40E1D" w:rsidRDefault="00C40E1D" w:rsidP="00AC5EB3">
      <w:pPr>
        <w:pStyle w:val="11"/>
        <w:tabs>
          <w:tab w:val="left" w:pos="540"/>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9. </w:t>
      </w:r>
      <w:r w:rsidRPr="0074748D">
        <w:rPr>
          <w:rFonts w:ascii="Times New Roman" w:hAnsi="Times New Roman"/>
          <w:sz w:val="24"/>
          <w:szCs w:val="24"/>
          <w:lang w:eastAsia="en-US"/>
        </w:rPr>
        <w:t>Участниками общественных обсуждений или публичных слушаний по проектам Правил,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bookmarkStart w:id="18" w:name="dst2107"/>
      <w:bookmarkEnd w:id="18"/>
    </w:p>
    <w:p w:rsidR="00C40E1D" w:rsidRPr="007C1DA0" w:rsidRDefault="00C40E1D" w:rsidP="00AC5EB3">
      <w:pPr>
        <w:pStyle w:val="11"/>
        <w:tabs>
          <w:tab w:val="left" w:pos="540"/>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10. </w:t>
      </w:r>
      <w:r w:rsidRPr="007C1DA0">
        <w:rPr>
          <w:rFonts w:ascii="Times New Roman" w:hAnsi="Times New Roman"/>
          <w:sz w:val="24"/>
          <w:szCs w:val="24"/>
          <w:lang w:eastAsia="en-US"/>
        </w:rPr>
        <w:t xml:space="preserve">В случае подготовки проекта изменений в </w:t>
      </w:r>
      <w:r>
        <w:rPr>
          <w:rFonts w:ascii="Times New Roman" w:hAnsi="Times New Roman"/>
          <w:sz w:val="24"/>
          <w:szCs w:val="24"/>
          <w:lang w:eastAsia="en-US"/>
        </w:rPr>
        <w:t>П</w:t>
      </w:r>
      <w:r w:rsidRPr="007C1DA0">
        <w:rPr>
          <w:rFonts w:ascii="Times New Roman" w:hAnsi="Times New Roman"/>
          <w:sz w:val="24"/>
          <w:szCs w:val="24"/>
          <w:lang w:eastAsia="en-US"/>
        </w:rPr>
        <w:t>равила применительно к части территории поселения общественные обсуждения или публичные слушания по проекту изменений в правила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C40E1D" w:rsidRDefault="00C40E1D" w:rsidP="00AC5EB3">
      <w:pPr>
        <w:pStyle w:val="11"/>
        <w:tabs>
          <w:tab w:val="left" w:pos="540"/>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11. </w:t>
      </w:r>
      <w:r w:rsidRPr="006D58D8">
        <w:rPr>
          <w:rFonts w:ascii="Times New Roman" w:hAnsi="Times New Roman"/>
          <w:sz w:val="24"/>
          <w:szCs w:val="24"/>
          <w:lang w:eastAsia="en-US"/>
        </w:rPr>
        <w:t>В случае, если условно разрешённый вид использования земельного участка или объекта капитального строительства или отклонение от предельных параметров разрешённого строительства, реконструкции объектов капитального строительства может оказать негативное воздействие на окружающую среду,</w:t>
      </w:r>
      <w:r>
        <w:rPr>
          <w:rFonts w:ascii="Times New Roman" w:hAnsi="Times New Roman"/>
          <w:sz w:val="24"/>
          <w:szCs w:val="24"/>
          <w:lang w:eastAsia="en-US"/>
        </w:rPr>
        <w:t xml:space="preserve"> общественные обсуждения или</w:t>
      </w:r>
      <w:r w:rsidRPr="006D58D8">
        <w:rPr>
          <w:rFonts w:ascii="Times New Roman" w:hAnsi="Times New Roman"/>
          <w:sz w:val="24"/>
          <w:szCs w:val="24"/>
          <w:lang w:eastAsia="en-US"/>
        </w:rPr>
        <w:t xml:space="preserve">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C40E1D" w:rsidRDefault="00C40E1D" w:rsidP="00AC5EB3">
      <w:pPr>
        <w:pStyle w:val="11"/>
        <w:tabs>
          <w:tab w:val="left" w:pos="540"/>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   </w:t>
      </w:r>
      <w:r w:rsidRPr="006D58D8">
        <w:rPr>
          <w:rFonts w:ascii="Times New Roman" w:hAnsi="Times New Roman"/>
          <w:sz w:val="24"/>
          <w:szCs w:val="24"/>
          <w:lang w:eastAsia="en-US"/>
        </w:rPr>
        <w:t xml:space="preserve">Комиссия по подготовке проекта </w:t>
      </w:r>
      <w:r>
        <w:rPr>
          <w:rFonts w:ascii="Times New Roman" w:hAnsi="Times New Roman"/>
          <w:sz w:val="24"/>
          <w:szCs w:val="24"/>
          <w:lang w:eastAsia="en-US"/>
        </w:rPr>
        <w:t>П</w:t>
      </w:r>
      <w:r w:rsidRPr="006D58D8">
        <w:rPr>
          <w:rFonts w:ascii="Times New Roman" w:hAnsi="Times New Roman"/>
          <w:sz w:val="24"/>
          <w:szCs w:val="24"/>
          <w:lang w:eastAsia="en-US"/>
        </w:rPr>
        <w:t xml:space="preserve">равил направляет сообщения о проведении </w:t>
      </w:r>
      <w:r>
        <w:rPr>
          <w:rFonts w:ascii="Times New Roman" w:hAnsi="Times New Roman"/>
          <w:sz w:val="24"/>
          <w:szCs w:val="24"/>
          <w:lang w:eastAsia="en-US"/>
        </w:rPr>
        <w:t xml:space="preserve">общественных обсуждений или </w:t>
      </w:r>
      <w:r w:rsidRPr="006D58D8">
        <w:rPr>
          <w:rFonts w:ascii="Times New Roman" w:hAnsi="Times New Roman"/>
          <w:sz w:val="24"/>
          <w:szCs w:val="24"/>
          <w:lang w:eastAsia="en-US"/>
        </w:rPr>
        <w:t>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40E1D" w:rsidRPr="006D58D8" w:rsidRDefault="00C40E1D" w:rsidP="00AC5EB3">
      <w:pPr>
        <w:pStyle w:val="11"/>
        <w:tabs>
          <w:tab w:val="left" w:pos="540"/>
          <w:tab w:val="left" w:pos="851"/>
        </w:tabs>
        <w:spacing w:after="0" w:line="240" w:lineRule="auto"/>
        <w:ind w:left="0" w:firstLine="567"/>
        <w:contextualSpacing/>
        <w:jc w:val="both"/>
        <w:rPr>
          <w:rFonts w:ascii="Times New Roman" w:hAnsi="Times New Roman"/>
          <w:sz w:val="24"/>
          <w:szCs w:val="24"/>
          <w:lang w:eastAsia="en-US"/>
        </w:rPr>
      </w:pPr>
      <w:r>
        <w:rPr>
          <w:rFonts w:ascii="Times New Roman" w:hAnsi="Times New Roman"/>
          <w:sz w:val="24"/>
          <w:szCs w:val="24"/>
          <w:lang w:eastAsia="en-US"/>
        </w:rPr>
        <w:t xml:space="preserve">12. </w:t>
      </w:r>
      <w:r w:rsidRPr="006D58D8">
        <w:rPr>
          <w:rFonts w:ascii="Times New Roman" w:hAnsi="Times New Roman"/>
          <w:sz w:val="24"/>
          <w:szCs w:val="24"/>
          <w:lang w:eastAsia="en-US"/>
        </w:rPr>
        <w:t>Заинтересованные лица вправе представить в Комиссию свои замечания и предложения, касающиеся рассматриваемого вопроса, для включения их в протокол</w:t>
      </w:r>
      <w:r w:rsidRPr="00D23D04">
        <w:rPr>
          <w:rFonts w:ascii="Times New Roman" w:hAnsi="Times New Roman"/>
          <w:sz w:val="24"/>
          <w:szCs w:val="24"/>
          <w:lang w:eastAsia="en-US"/>
        </w:rPr>
        <w:t xml:space="preserve"> </w:t>
      </w:r>
      <w:r>
        <w:rPr>
          <w:rFonts w:ascii="Times New Roman" w:hAnsi="Times New Roman"/>
          <w:sz w:val="24"/>
          <w:szCs w:val="24"/>
          <w:lang w:eastAsia="en-US"/>
        </w:rPr>
        <w:t>общественных обсуждений или п</w:t>
      </w:r>
      <w:r w:rsidRPr="006D58D8">
        <w:rPr>
          <w:rFonts w:ascii="Times New Roman" w:hAnsi="Times New Roman"/>
          <w:sz w:val="24"/>
          <w:szCs w:val="24"/>
          <w:lang w:eastAsia="en-US"/>
        </w:rPr>
        <w:t xml:space="preserve">убличных слушаний. Замечания и предложения могут направляться в Комиссию со дня принятия решения о проведении </w:t>
      </w:r>
      <w:r>
        <w:rPr>
          <w:rFonts w:ascii="Times New Roman" w:hAnsi="Times New Roman"/>
          <w:sz w:val="24"/>
          <w:szCs w:val="24"/>
          <w:lang w:eastAsia="en-US"/>
        </w:rPr>
        <w:t xml:space="preserve">общественных обсуждений или </w:t>
      </w:r>
      <w:r w:rsidRPr="006D58D8">
        <w:rPr>
          <w:rFonts w:ascii="Times New Roman" w:hAnsi="Times New Roman"/>
          <w:sz w:val="24"/>
          <w:szCs w:val="24"/>
          <w:lang w:eastAsia="en-US"/>
        </w:rPr>
        <w:t xml:space="preserve">публичных слушаний до подписания протокола </w:t>
      </w:r>
      <w:r>
        <w:rPr>
          <w:rFonts w:ascii="Times New Roman" w:hAnsi="Times New Roman"/>
          <w:sz w:val="24"/>
          <w:szCs w:val="24"/>
          <w:lang w:eastAsia="en-US"/>
        </w:rPr>
        <w:t xml:space="preserve">общественных обсуждений или </w:t>
      </w:r>
      <w:r w:rsidRPr="006D58D8">
        <w:rPr>
          <w:rFonts w:ascii="Times New Roman" w:hAnsi="Times New Roman"/>
          <w:sz w:val="24"/>
          <w:szCs w:val="24"/>
          <w:lang w:eastAsia="en-US"/>
        </w:rPr>
        <w:t>публичных слушаний.</w:t>
      </w:r>
    </w:p>
    <w:p w:rsidR="00C40E1D" w:rsidRDefault="00C40E1D" w:rsidP="00AC5EB3">
      <w:pPr>
        <w:ind w:firstLine="567"/>
        <w:jc w:val="both"/>
        <w:rPr>
          <w:lang w:eastAsia="en-US"/>
        </w:rPr>
      </w:pPr>
    </w:p>
    <w:p w:rsidR="00AD7564" w:rsidRPr="006F2BD4" w:rsidRDefault="00AD7564" w:rsidP="00AD7564">
      <w:pPr>
        <w:keepNext/>
        <w:ind w:firstLine="567"/>
        <w:jc w:val="both"/>
        <w:outlineLvl w:val="0"/>
        <w:rPr>
          <w:b/>
        </w:rPr>
      </w:pPr>
      <w:bookmarkStart w:id="19" w:name="_Toc46763278"/>
      <w:r w:rsidRPr="006F2BD4">
        <w:rPr>
          <w:b/>
        </w:rPr>
        <w:t>Раздел 5. О внесении изменений в Правила землепользования и застройки</w:t>
      </w:r>
      <w:bookmarkEnd w:id="19"/>
    </w:p>
    <w:p w:rsidR="00AD7564" w:rsidRPr="006F2BD4" w:rsidRDefault="00AD7564" w:rsidP="00AD7564">
      <w:pPr>
        <w:keepNext/>
        <w:ind w:firstLine="567"/>
        <w:jc w:val="both"/>
        <w:outlineLvl w:val="0"/>
        <w:rPr>
          <w:b/>
        </w:rPr>
      </w:pPr>
    </w:p>
    <w:p w:rsidR="00AD7564" w:rsidRDefault="00AD7564" w:rsidP="00AD7564">
      <w:pPr>
        <w:keepNext/>
        <w:ind w:firstLine="567"/>
        <w:jc w:val="both"/>
        <w:outlineLvl w:val="0"/>
        <w:rPr>
          <w:b/>
        </w:rPr>
      </w:pPr>
      <w:bookmarkStart w:id="20" w:name="_Toc46763279"/>
      <w:r w:rsidRPr="006F2BD4">
        <w:rPr>
          <w:b/>
        </w:rPr>
        <w:t>Статья 7. Порядок внесения изменений в Правила землепользования и застройки</w:t>
      </w:r>
      <w:bookmarkEnd w:id="20"/>
    </w:p>
    <w:p w:rsidR="00F13AC9" w:rsidRDefault="00260BAE" w:rsidP="00866FCD">
      <w:pPr>
        <w:widowControl w:val="0"/>
        <w:ind w:firstLine="567"/>
        <w:jc w:val="both"/>
      </w:pPr>
      <w:r>
        <w:t xml:space="preserve">1. </w:t>
      </w:r>
      <w:r w:rsidR="00F13AC9" w:rsidRPr="00F13AC9">
        <w:t>Предложения о внесении изменений в Правила землепользования и застройки направляются в Комиссию:</w:t>
      </w:r>
    </w:p>
    <w:p w:rsidR="00F13AC9" w:rsidRDefault="00F13AC9" w:rsidP="00866FCD">
      <w:pPr>
        <w:widowControl w:val="0"/>
        <w:ind w:firstLine="567"/>
        <w:jc w:val="both"/>
      </w:pPr>
      <w: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13AC9" w:rsidRDefault="00F13AC9" w:rsidP="00866FCD">
      <w:pPr>
        <w:widowControl w:val="0"/>
        <w:ind w:firstLine="567"/>
        <w:jc w:val="both"/>
      </w:pPr>
      <w:r>
        <w:t>- органами исполнительной власти Пензенской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F13AC9" w:rsidRDefault="00F13AC9" w:rsidP="00866FCD">
      <w:pPr>
        <w:widowControl w:val="0"/>
        <w:ind w:firstLine="567"/>
        <w:jc w:val="both"/>
      </w:pPr>
      <w:r>
        <w:t xml:space="preserve">- органами местного самоуправления </w:t>
      </w:r>
      <w:r w:rsidR="005B6D13">
        <w:t>Бековского</w:t>
      </w:r>
      <w:r w:rsidR="00C3118C">
        <w:t xml:space="preserve"> </w:t>
      </w:r>
      <w:r>
        <w:t>муниципального района Пензенской области в случаях, если Правила могут воспрепятствовать функционированию, размещению объектов капитального строительства местного значения;</w:t>
      </w:r>
    </w:p>
    <w:p w:rsidR="00F13AC9" w:rsidRDefault="00F13AC9" w:rsidP="00866FCD">
      <w:pPr>
        <w:widowControl w:val="0"/>
        <w:ind w:firstLine="567"/>
        <w:jc w:val="both"/>
      </w:pPr>
      <w:r>
        <w:t>- органами местного самоуправления сельсовета в случаях, если необходимо совершенствовать порядок регулирования землепользования и застройки на территории сельсовета;</w:t>
      </w:r>
    </w:p>
    <w:p w:rsidR="00F13AC9" w:rsidRPr="00F13AC9" w:rsidRDefault="00F13AC9" w:rsidP="00866FCD">
      <w:pPr>
        <w:widowControl w:val="0"/>
        <w:ind w:firstLine="567"/>
        <w:jc w:val="both"/>
      </w:pPr>
      <w: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13AC9" w:rsidRPr="00F13AC9" w:rsidRDefault="00260BAE" w:rsidP="00866FCD">
      <w:pPr>
        <w:widowControl w:val="0"/>
        <w:ind w:firstLine="567"/>
        <w:jc w:val="both"/>
      </w:pPr>
      <w:r>
        <w:t xml:space="preserve">2. </w:t>
      </w:r>
      <w:r w:rsidR="00F13AC9" w:rsidRPr="00F13AC9">
        <w:t xml:space="preserve">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территории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Пензенской области, уполномоченный орган местного самоуправления </w:t>
      </w:r>
      <w:r w:rsidR="005B6D13">
        <w:t>Бековского</w:t>
      </w:r>
      <w:r w:rsidR="00095FC7">
        <w:t xml:space="preserve"> </w:t>
      </w:r>
      <w:r w:rsidR="00F13AC9" w:rsidRPr="00F13AC9">
        <w:t xml:space="preserve">муниципального района направляют главе </w:t>
      </w:r>
      <w:r w:rsidR="005B6D13">
        <w:t>Миткирейского</w:t>
      </w:r>
      <w:r w:rsidR="00BD42E1">
        <w:t xml:space="preserve"> сельсовета</w:t>
      </w:r>
      <w:r w:rsidR="00F13AC9" w:rsidRPr="00F13AC9">
        <w:t>, требование о внесении изменений в правила землепользования и застройки в целях обеспечения размещения указанных объектов.</w:t>
      </w:r>
    </w:p>
    <w:p w:rsidR="00F13AC9" w:rsidRDefault="00F13AC9" w:rsidP="00260BAE">
      <w:pPr>
        <w:widowControl w:val="0"/>
        <w:ind w:firstLine="567"/>
        <w:jc w:val="both"/>
      </w:pPr>
      <w:r w:rsidRPr="00F13AC9">
        <w:t xml:space="preserve">В этом случае, глава </w:t>
      </w:r>
      <w:r w:rsidR="005B6D13">
        <w:t>Миткирейского</w:t>
      </w:r>
      <w:r w:rsidR="00BD42E1">
        <w:t xml:space="preserve"> сельсовета</w:t>
      </w:r>
      <w:r w:rsidRPr="00F13AC9">
        <w:t>, обеспечивает внесение изменений в правила землепользования и застройки в течение тридцати дней со дня получения указанного требования.</w:t>
      </w:r>
    </w:p>
    <w:p w:rsidR="00023A3C" w:rsidRPr="00260BAE" w:rsidRDefault="00260BAE" w:rsidP="00260BAE">
      <w:pPr>
        <w:pStyle w:val="a9"/>
        <w:widowControl w:val="0"/>
        <w:tabs>
          <w:tab w:val="clear" w:pos="360"/>
        </w:tabs>
        <w:spacing w:after="0" w:line="240" w:lineRule="auto"/>
        <w:ind w:left="0" w:firstLine="567"/>
        <w:jc w:val="both"/>
        <w:rPr>
          <w:rFonts w:ascii="Times New Roman" w:hAnsi="Times New Roman"/>
          <w:sz w:val="24"/>
          <w:szCs w:val="24"/>
        </w:rPr>
      </w:pPr>
      <w:r>
        <w:rPr>
          <w:rFonts w:ascii="Times New Roman" w:hAnsi="Times New Roman"/>
          <w:sz w:val="24"/>
          <w:szCs w:val="24"/>
        </w:rPr>
        <w:t>3. В</w:t>
      </w:r>
      <w:r w:rsidR="00023A3C" w:rsidRPr="00260BAE">
        <w:rPr>
          <w:rFonts w:ascii="Times New Roman" w:hAnsi="Times New Roman"/>
          <w:sz w:val="24"/>
          <w:szCs w:val="24"/>
        </w:rPr>
        <w:t xml:space="preserve"> целях внесения изменений в правила землепользования и застройки в случаях, предусмотренных пунктами 3-5 части 2 и частью 3.1 статьи 33 Градостроительного кодекса, а также в случае однократного изменения видов разрешенного использования, установленных </w:t>
      </w:r>
      <w:r w:rsidR="005351F9" w:rsidRPr="00260BAE">
        <w:rPr>
          <w:rFonts w:ascii="Times New Roman" w:hAnsi="Times New Roman"/>
          <w:sz w:val="24"/>
          <w:szCs w:val="24"/>
        </w:rPr>
        <w:t xml:space="preserve">градостроительным регламентом для конкретной территориальной зоны, без изменения ранее установленных </w:t>
      </w:r>
      <w:r w:rsidR="00023A3C" w:rsidRPr="00260BAE">
        <w:rPr>
          <w:rFonts w:ascii="Times New Roman" w:hAnsi="Times New Roman"/>
          <w:sz w:val="24"/>
          <w:szCs w:val="24"/>
        </w:rPr>
        <w:t>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r w:rsidR="00C45689" w:rsidRPr="00260BAE">
        <w:rPr>
          <w:rFonts w:ascii="Times New Roman" w:hAnsi="Times New Roman"/>
          <w:sz w:val="24"/>
          <w:szCs w:val="24"/>
        </w:rPr>
        <w:t xml:space="preserve">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w:t>
      </w:r>
      <w:r w:rsidR="005B6D13">
        <w:rPr>
          <w:rFonts w:ascii="Times New Roman" w:hAnsi="Times New Roman"/>
          <w:sz w:val="24"/>
          <w:szCs w:val="24"/>
        </w:rPr>
        <w:t>лючения комиссии не требуются.</w:t>
      </w:r>
    </w:p>
    <w:p w:rsidR="004C6D3B" w:rsidRDefault="00260BAE" w:rsidP="00260BAE">
      <w:pPr>
        <w:ind w:firstLine="567"/>
        <w:jc w:val="both"/>
      </w:pPr>
      <w:r>
        <w:t xml:space="preserve">4. </w:t>
      </w:r>
      <w:r w:rsidR="00F13AC9" w:rsidRPr="00F13AC9">
        <w:t>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местной администрации</w:t>
      </w:r>
      <w:r w:rsidR="004C6D3B">
        <w:t>.</w:t>
      </w:r>
    </w:p>
    <w:p w:rsidR="00F13AC9" w:rsidRPr="00F13AC9" w:rsidRDefault="008B1CF2" w:rsidP="00260BAE">
      <w:pPr>
        <w:ind w:firstLine="567"/>
        <w:jc w:val="both"/>
      </w:pPr>
      <w:r>
        <w:rPr>
          <w:rFonts w:eastAsiaTheme="minorHAnsi"/>
          <w:lang w:eastAsia="en-US"/>
        </w:rPr>
        <w:t xml:space="preserve">5. </w:t>
      </w:r>
      <w:r w:rsidR="00F13AC9" w:rsidRPr="00F13AC9">
        <w:t>Глава местной администрации с учетом рекомендаций, содержащихся в заключение Комиссии, в течение тридцати дней принимает решение о подготовке проекта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заявителю.</w:t>
      </w:r>
    </w:p>
    <w:p w:rsidR="00F13AC9" w:rsidRPr="00F13AC9" w:rsidRDefault="008B1CF2" w:rsidP="00866FCD">
      <w:pPr>
        <w:widowControl w:val="0"/>
        <w:ind w:firstLine="567"/>
        <w:jc w:val="both"/>
      </w:pPr>
      <w:r>
        <w:t>6.</w:t>
      </w:r>
      <w:r w:rsidR="004C6D3B">
        <w:t xml:space="preserve"> </w:t>
      </w:r>
      <w:r w:rsidR="00F13AC9" w:rsidRPr="00F13AC9">
        <w:t>В случае принятия решения о подготовке проекта изменений в Правила глава местной администрации устанавливает этапы градостроительного зонирования применительно ко всем территориям поселения либо к различным частям территорий поселения (в случае подготовки проекта Правил применительно к частям территорий поселения), порядок и сроки проведения работ по подготовке Правил, иных положений, касающихся организации указанных работ.</w:t>
      </w:r>
    </w:p>
    <w:p w:rsidR="00F13AC9" w:rsidRPr="00F13AC9" w:rsidRDefault="008B1CF2" w:rsidP="00866FCD">
      <w:pPr>
        <w:widowControl w:val="0"/>
        <w:ind w:firstLine="567"/>
        <w:jc w:val="both"/>
      </w:pPr>
      <w:r>
        <w:t>7.</w:t>
      </w:r>
      <w:r w:rsidR="004C6D3B">
        <w:t xml:space="preserve"> </w:t>
      </w:r>
      <w:r w:rsidR="00F13AC9" w:rsidRPr="00F13AC9">
        <w:t xml:space="preserve">Основаниями для рассмотрения главой местной администрации вопроса о внесении изменений в Правила землепользования и застройки являются: </w:t>
      </w:r>
    </w:p>
    <w:p w:rsidR="00F13AC9" w:rsidRDefault="00F13AC9" w:rsidP="00866FCD">
      <w:pPr>
        <w:widowControl w:val="0"/>
        <w:ind w:firstLine="567"/>
        <w:jc w:val="both"/>
      </w:pPr>
      <w:r w:rsidRPr="00F13AC9">
        <w:t>1) несоответствие Правил генеральному плану сельсовета, схеме территориального планирования района, возникшее в результате внесения в генеральный план или схему территориального планирования района изменений;</w:t>
      </w:r>
    </w:p>
    <w:p w:rsidR="00F13AC9" w:rsidRPr="00F13AC9" w:rsidRDefault="00F13AC9" w:rsidP="00866FCD">
      <w:pPr>
        <w:widowControl w:val="0"/>
        <w:ind w:firstLine="567"/>
        <w:jc w:val="both"/>
      </w:pPr>
      <w:r w:rsidRPr="00F13AC9">
        <w:t>2) поступление предложений об изменении границ территориальных зон, изменении градостроительных регламентов;</w:t>
      </w:r>
    </w:p>
    <w:p w:rsidR="00F13AC9" w:rsidRPr="00F13AC9" w:rsidRDefault="00F13AC9" w:rsidP="00866FCD">
      <w:pPr>
        <w:widowControl w:val="0"/>
        <w:ind w:firstLine="567"/>
        <w:jc w:val="both"/>
      </w:pPr>
      <w:r w:rsidRPr="00F13AC9">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13AC9" w:rsidRPr="00F13AC9" w:rsidRDefault="00F13AC9" w:rsidP="00866FCD">
      <w:pPr>
        <w:widowControl w:val="0"/>
        <w:ind w:firstLine="567"/>
        <w:jc w:val="both"/>
      </w:pPr>
      <w:r w:rsidRPr="00F13AC9">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13AC9" w:rsidRDefault="00F13AC9" w:rsidP="00866FCD">
      <w:pPr>
        <w:widowControl w:val="0"/>
        <w:ind w:firstLine="567"/>
        <w:jc w:val="both"/>
      </w:pPr>
      <w:r w:rsidRPr="00F13AC9">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D44A7" w:rsidRDefault="008B1CF2" w:rsidP="004D44A7">
      <w:pPr>
        <w:ind w:firstLine="567"/>
        <w:jc w:val="both"/>
        <w:rPr>
          <w:color w:val="000000"/>
          <w:shd w:val="clear" w:color="auto" w:fill="FFFFFF"/>
        </w:rPr>
      </w:pPr>
      <w:r>
        <w:rPr>
          <w:color w:val="000000"/>
          <w:shd w:val="clear" w:color="auto" w:fill="FFFFFF"/>
        </w:rPr>
        <w:t xml:space="preserve">8. </w:t>
      </w:r>
      <w:r w:rsidR="004D44A7" w:rsidRPr="001630B7">
        <w:rPr>
          <w:color w:val="000000"/>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w:t>
      </w:r>
      <w:r w:rsidR="004D44A7" w:rsidRPr="004D44A7">
        <w:rPr>
          <w:shd w:val="clear" w:color="auto" w:fill="FFFFFF"/>
        </w:rPr>
        <w:t>в </w:t>
      </w:r>
      <w:hyperlink r:id="rId12" w:anchor="dst2783" w:history="1">
        <w:r w:rsidR="004D44A7" w:rsidRPr="004D44A7">
          <w:rPr>
            <w:rStyle w:val="aa"/>
            <w:color w:val="auto"/>
            <w:u w:val="none"/>
            <w:shd w:val="clear" w:color="auto" w:fill="FFFFFF"/>
          </w:rPr>
          <w:t>части 2 статьи 55.32</w:t>
        </w:r>
      </w:hyperlink>
      <w:r w:rsidR="004D44A7" w:rsidRPr="001630B7">
        <w:rPr>
          <w:color w:val="000000"/>
          <w:shd w:val="clear" w:color="auto" w:fill="FFFFFF"/>
        </w:rPr>
        <w:t> </w:t>
      </w:r>
      <w:r w:rsidR="004D44A7">
        <w:rPr>
          <w:color w:val="000000"/>
          <w:shd w:val="clear" w:color="auto" w:fill="FFFFFF"/>
        </w:rPr>
        <w:t xml:space="preserve">Градостроительного </w:t>
      </w:r>
      <w:r w:rsidR="004D44A7" w:rsidRPr="001630B7">
        <w:rPr>
          <w:color w:val="000000"/>
          <w:shd w:val="clear" w:color="auto" w:fill="FFFFFF"/>
        </w:rPr>
        <w:t>Кодекса</w:t>
      </w:r>
      <w:r w:rsidR="004D44A7">
        <w:rPr>
          <w:color w:val="000000"/>
          <w:shd w:val="clear" w:color="auto" w:fill="FFFFFF"/>
        </w:rPr>
        <w:t xml:space="preserve"> Российской Федерации</w:t>
      </w:r>
      <w:r w:rsidR="004D44A7" w:rsidRPr="001630B7">
        <w:rPr>
          <w:color w:val="000000"/>
          <w:shd w:val="clear" w:color="auto" w:fill="FFFFFF"/>
        </w:rPr>
        <w:t xml:space="preserve">, не допускается внесение в </w:t>
      </w:r>
      <w:r w:rsidR="004D44A7">
        <w:rPr>
          <w:color w:val="000000"/>
          <w:shd w:val="clear" w:color="auto" w:fill="FFFFFF"/>
        </w:rPr>
        <w:t>П</w:t>
      </w:r>
      <w:r w:rsidR="004D44A7" w:rsidRPr="001630B7">
        <w:rPr>
          <w:color w:val="000000"/>
          <w:shd w:val="clear" w:color="auto" w:fill="FFFFFF"/>
        </w:rPr>
        <w:t xml:space="preserve">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w:t>
      </w:r>
      <w:r w:rsidR="004D44A7" w:rsidRPr="00792287">
        <w:rPr>
          <w:color w:val="000000"/>
          <w:shd w:val="clear" w:color="auto" w:fill="FFFFFF"/>
        </w:rPr>
        <w:t>в </w:t>
      </w:r>
      <w:hyperlink r:id="rId13" w:anchor="dst2783" w:history="1">
        <w:r w:rsidR="004D44A7" w:rsidRPr="00792287">
          <w:rPr>
            <w:rStyle w:val="aa"/>
            <w:color w:val="000000" w:themeColor="text1"/>
            <w:u w:val="none"/>
            <w:shd w:val="clear" w:color="auto" w:fill="FFFFFF"/>
          </w:rPr>
          <w:t>части 2 статьи 55.32</w:t>
        </w:r>
      </w:hyperlink>
      <w:r w:rsidR="004D44A7" w:rsidRPr="00792287">
        <w:rPr>
          <w:color w:val="000000" w:themeColor="text1"/>
          <w:shd w:val="clear" w:color="auto" w:fill="FFFFFF"/>
        </w:rPr>
        <w:t> </w:t>
      </w:r>
      <w:r w:rsidR="00792287">
        <w:rPr>
          <w:color w:val="000000"/>
          <w:shd w:val="clear" w:color="auto" w:fill="FFFFFF"/>
        </w:rPr>
        <w:t xml:space="preserve">Градостроительного </w:t>
      </w:r>
      <w:r w:rsidR="004D44A7" w:rsidRPr="001630B7">
        <w:rPr>
          <w:color w:val="000000"/>
          <w:shd w:val="clear" w:color="auto" w:fill="FFFFFF"/>
        </w:rPr>
        <w:t>Кодекса</w:t>
      </w:r>
      <w:r w:rsidR="00792287">
        <w:rPr>
          <w:color w:val="000000"/>
          <w:shd w:val="clear" w:color="auto" w:fill="FFFFFF"/>
        </w:rPr>
        <w:t xml:space="preserve"> Российской Федерации</w:t>
      </w:r>
      <w:r w:rsidR="004D44A7" w:rsidRPr="001630B7">
        <w:rPr>
          <w:color w:val="000000"/>
          <w:shd w:val="clear" w:color="auto" w:fill="FFFFFF"/>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7101E" w:rsidRPr="00B529D1" w:rsidRDefault="008B1CF2" w:rsidP="00C7101E">
      <w:pPr>
        <w:ind w:firstLine="567"/>
        <w:jc w:val="both"/>
        <w:rPr>
          <w:color w:val="000000"/>
          <w:shd w:val="clear" w:color="auto" w:fill="FFFFFF"/>
        </w:rPr>
      </w:pPr>
      <w:r>
        <w:rPr>
          <w:color w:val="000000"/>
          <w:shd w:val="clear" w:color="auto" w:fill="FFFFFF"/>
        </w:rPr>
        <w:t xml:space="preserve">9. </w:t>
      </w:r>
      <w:r w:rsidR="00C7101E" w:rsidRPr="00B529D1">
        <w:rPr>
          <w:color w:val="000000"/>
          <w:shd w:val="clear" w:color="auto" w:fill="FFFFFF"/>
        </w:rPr>
        <w:t>В случаях, предусмотренных </w:t>
      </w:r>
      <w:hyperlink r:id="rId14" w:anchor="dst2456" w:history="1">
        <w:r w:rsidR="00C7101E" w:rsidRPr="00C7101E">
          <w:rPr>
            <w:rStyle w:val="aa"/>
            <w:color w:val="000000" w:themeColor="text1"/>
            <w:u w:val="none"/>
            <w:shd w:val="clear" w:color="auto" w:fill="FFFFFF"/>
          </w:rPr>
          <w:t>пунктами 3</w:t>
        </w:r>
      </w:hyperlink>
      <w:r w:rsidR="00C7101E" w:rsidRPr="00C7101E">
        <w:rPr>
          <w:color w:val="000000" w:themeColor="text1"/>
          <w:shd w:val="clear" w:color="auto" w:fill="FFFFFF"/>
        </w:rPr>
        <w:t> - </w:t>
      </w:r>
      <w:hyperlink r:id="rId15" w:anchor="dst2458" w:history="1">
        <w:r w:rsidR="00C7101E" w:rsidRPr="00C7101E">
          <w:rPr>
            <w:rStyle w:val="aa"/>
            <w:color w:val="000000" w:themeColor="text1"/>
            <w:u w:val="none"/>
            <w:shd w:val="clear" w:color="auto" w:fill="FFFFFF"/>
          </w:rPr>
          <w:t xml:space="preserve">5 части </w:t>
        </w:r>
        <w:r>
          <w:rPr>
            <w:rStyle w:val="aa"/>
            <w:color w:val="000000" w:themeColor="text1"/>
            <w:u w:val="none"/>
            <w:shd w:val="clear" w:color="auto" w:fill="FFFFFF"/>
          </w:rPr>
          <w:t>7</w:t>
        </w:r>
      </w:hyperlink>
      <w:r w:rsidR="00C7101E" w:rsidRPr="00B529D1">
        <w:rPr>
          <w:color w:val="000000"/>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C7101E" w:rsidRDefault="008B1CF2" w:rsidP="00C7101E">
      <w:pPr>
        <w:ind w:firstLine="567"/>
        <w:jc w:val="both"/>
        <w:rPr>
          <w:color w:val="000000"/>
          <w:sz w:val="26"/>
          <w:szCs w:val="26"/>
          <w:shd w:val="clear" w:color="auto" w:fill="FFFFFF"/>
        </w:rPr>
      </w:pPr>
      <w:r>
        <w:rPr>
          <w:color w:val="000000"/>
          <w:sz w:val="26"/>
          <w:szCs w:val="26"/>
          <w:shd w:val="clear" w:color="auto" w:fill="FFFFFF"/>
        </w:rPr>
        <w:t>10.</w:t>
      </w:r>
      <w:r w:rsidR="00427A7E">
        <w:rPr>
          <w:color w:val="000000"/>
          <w:sz w:val="26"/>
          <w:szCs w:val="26"/>
          <w:shd w:val="clear" w:color="auto" w:fill="FFFFFF"/>
        </w:rPr>
        <w:t xml:space="preserve"> </w:t>
      </w:r>
      <w:r w:rsidR="00C7101E" w:rsidRPr="00B529D1">
        <w:rPr>
          <w:color w:val="000000"/>
          <w:sz w:val="26"/>
          <w:szCs w:val="26"/>
          <w:shd w:val="clear" w:color="auto" w:fill="FFFFFF"/>
        </w:rPr>
        <w:t>В случае поступления требования, предусмотренного </w:t>
      </w:r>
      <w:hyperlink r:id="rId16" w:anchor="dst3124" w:history="1">
        <w:r w:rsidR="00C7101E" w:rsidRPr="00C7101E">
          <w:rPr>
            <w:rStyle w:val="aa"/>
            <w:color w:val="000000" w:themeColor="text1"/>
            <w:sz w:val="26"/>
            <w:szCs w:val="26"/>
            <w:u w:val="none"/>
            <w:shd w:val="clear" w:color="auto" w:fill="FFFFFF"/>
          </w:rPr>
          <w:t xml:space="preserve">частью </w:t>
        </w:r>
        <w:r>
          <w:rPr>
            <w:rStyle w:val="aa"/>
            <w:color w:val="000000" w:themeColor="text1"/>
            <w:sz w:val="26"/>
            <w:szCs w:val="26"/>
            <w:u w:val="none"/>
            <w:shd w:val="clear" w:color="auto" w:fill="FFFFFF"/>
          </w:rPr>
          <w:t>9</w:t>
        </w:r>
      </w:hyperlink>
      <w:r w:rsidR="00C7101E" w:rsidRPr="00B529D1">
        <w:rPr>
          <w:color w:val="000000"/>
          <w:sz w:val="26"/>
          <w:szCs w:val="26"/>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7" w:anchor="dst2456" w:history="1">
        <w:r w:rsidR="00C7101E" w:rsidRPr="00C7101E">
          <w:rPr>
            <w:rStyle w:val="aa"/>
            <w:color w:val="000000" w:themeColor="text1"/>
            <w:sz w:val="26"/>
            <w:szCs w:val="26"/>
            <w:u w:val="none"/>
            <w:shd w:val="clear" w:color="auto" w:fill="FFFFFF"/>
          </w:rPr>
          <w:t>пунктами 3</w:t>
        </w:r>
      </w:hyperlink>
      <w:r w:rsidR="00C7101E" w:rsidRPr="00C7101E">
        <w:rPr>
          <w:color w:val="000000" w:themeColor="text1"/>
          <w:sz w:val="26"/>
          <w:szCs w:val="26"/>
          <w:shd w:val="clear" w:color="auto" w:fill="FFFFFF"/>
        </w:rPr>
        <w:t> - </w:t>
      </w:r>
      <w:hyperlink r:id="rId18" w:anchor="dst2458" w:history="1">
        <w:r w:rsidR="00C7101E" w:rsidRPr="00C7101E">
          <w:rPr>
            <w:rStyle w:val="aa"/>
            <w:color w:val="000000" w:themeColor="text1"/>
            <w:sz w:val="26"/>
            <w:szCs w:val="26"/>
            <w:u w:val="none"/>
            <w:shd w:val="clear" w:color="auto" w:fill="FFFFFF"/>
          </w:rPr>
          <w:t xml:space="preserve">5 части </w:t>
        </w:r>
        <w:r w:rsidR="00F87581">
          <w:rPr>
            <w:rStyle w:val="aa"/>
            <w:color w:val="000000" w:themeColor="text1"/>
            <w:sz w:val="26"/>
            <w:szCs w:val="26"/>
            <w:u w:val="none"/>
            <w:shd w:val="clear" w:color="auto" w:fill="FFFFFF"/>
          </w:rPr>
          <w:t>7</w:t>
        </w:r>
      </w:hyperlink>
      <w:r w:rsidR="00C7101E" w:rsidRPr="00B529D1">
        <w:rPr>
          <w:color w:val="000000"/>
          <w:sz w:val="26"/>
          <w:szCs w:val="26"/>
          <w:shd w:val="clear" w:color="auto" w:fill="FFFFFF"/>
        </w:rPr>
        <w:t xml:space="preserve"> настоящей статьи оснований для внесения изменений в </w:t>
      </w:r>
      <w:r w:rsidR="00820A1A">
        <w:rPr>
          <w:color w:val="000000"/>
          <w:sz w:val="26"/>
          <w:szCs w:val="26"/>
          <w:shd w:val="clear" w:color="auto" w:fill="FFFFFF"/>
        </w:rPr>
        <w:t>Правила</w:t>
      </w:r>
      <w:r w:rsidR="00C7101E" w:rsidRPr="00B529D1">
        <w:rPr>
          <w:color w:val="000000"/>
          <w:sz w:val="26"/>
          <w:szCs w:val="26"/>
          <w:shd w:val="clear" w:color="auto" w:fill="FFFFFF"/>
        </w:rPr>
        <w:t xml:space="preserve">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9" w:anchor="dst3124" w:history="1">
        <w:r w:rsidR="00C7101E" w:rsidRPr="00C7101E">
          <w:rPr>
            <w:rStyle w:val="aa"/>
            <w:color w:val="000000" w:themeColor="text1"/>
            <w:sz w:val="26"/>
            <w:szCs w:val="26"/>
            <w:u w:val="none"/>
            <w:shd w:val="clear" w:color="auto" w:fill="FFFFFF"/>
          </w:rPr>
          <w:t xml:space="preserve">частью </w:t>
        </w:r>
        <w:r w:rsidR="008145BC">
          <w:rPr>
            <w:rStyle w:val="aa"/>
            <w:color w:val="000000" w:themeColor="text1"/>
            <w:sz w:val="26"/>
            <w:szCs w:val="26"/>
            <w:u w:val="none"/>
            <w:shd w:val="clear" w:color="auto" w:fill="FFFFFF"/>
          </w:rPr>
          <w:t>9</w:t>
        </w:r>
      </w:hyperlink>
      <w:r w:rsidR="00C7101E" w:rsidRPr="00B529D1">
        <w:rPr>
          <w:color w:val="000000"/>
          <w:sz w:val="26"/>
          <w:szCs w:val="26"/>
          <w:shd w:val="clear" w:color="auto" w:fill="FFFFFF"/>
        </w:rPr>
        <w:t> настоящей статьи, не требуется.</w:t>
      </w:r>
    </w:p>
    <w:p w:rsidR="00F87581" w:rsidRPr="007C1A29" w:rsidRDefault="00BC5532" w:rsidP="00F87581">
      <w:pPr>
        <w:ind w:firstLine="567"/>
        <w:jc w:val="both"/>
        <w:rPr>
          <w:color w:val="000000"/>
          <w:shd w:val="clear" w:color="auto" w:fill="FFFFFF"/>
        </w:rPr>
      </w:pPr>
      <w:r>
        <w:rPr>
          <w:color w:val="000000"/>
          <w:shd w:val="clear" w:color="auto" w:fill="FFFFFF"/>
        </w:rPr>
        <w:t>11.</w:t>
      </w:r>
      <w:r w:rsidR="00427A7E">
        <w:rPr>
          <w:color w:val="000000"/>
          <w:shd w:val="clear" w:color="auto" w:fill="FFFFFF"/>
        </w:rPr>
        <w:t xml:space="preserve"> </w:t>
      </w:r>
      <w:r w:rsidR="00F87581" w:rsidRPr="007C1A29">
        <w:rPr>
          <w:color w:val="000000"/>
          <w:shd w:val="clear" w:color="auto" w:fill="FFFFFF"/>
        </w:rPr>
        <w:t>Срок уточнения правил землепользования и застройки в соответствии с </w:t>
      </w:r>
      <w:hyperlink r:id="rId20" w:anchor="dst3125" w:history="1">
        <w:r w:rsidR="00F87581" w:rsidRPr="007C1A29">
          <w:rPr>
            <w:rStyle w:val="aa"/>
            <w:color w:val="000000" w:themeColor="text1"/>
            <w:u w:val="none"/>
            <w:shd w:val="clear" w:color="auto" w:fill="FFFFFF"/>
          </w:rPr>
          <w:t xml:space="preserve">частью </w:t>
        </w:r>
        <w:r>
          <w:rPr>
            <w:rStyle w:val="aa"/>
            <w:color w:val="000000" w:themeColor="text1"/>
            <w:u w:val="none"/>
            <w:shd w:val="clear" w:color="auto" w:fill="FFFFFF"/>
          </w:rPr>
          <w:t>10</w:t>
        </w:r>
      </w:hyperlink>
      <w:r w:rsidR="00F87581" w:rsidRPr="007C1A29">
        <w:rPr>
          <w:color w:val="000000"/>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21" w:anchor="dst3124" w:history="1">
        <w:r w:rsidR="00F87581" w:rsidRPr="007C1A29">
          <w:rPr>
            <w:rStyle w:val="aa"/>
            <w:color w:val="000000" w:themeColor="text1"/>
            <w:u w:val="none"/>
            <w:shd w:val="clear" w:color="auto" w:fill="FFFFFF"/>
          </w:rPr>
          <w:t xml:space="preserve">частью </w:t>
        </w:r>
      </w:hyperlink>
      <w:r>
        <w:rPr>
          <w:color w:val="000000" w:themeColor="text1"/>
        </w:rPr>
        <w:t>9</w:t>
      </w:r>
      <w:r w:rsidR="00F87581" w:rsidRPr="007C1A29">
        <w:rPr>
          <w:color w:val="000000"/>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22" w:anchor="dst2456" w:history="1">
        <w:r w:rsidR="00F87581" w:rsidRPr="007C1A29">
          <w:rPr>
            <w:rStyle w:val="aa"/>
            <w:color w:val="000000" w:themeColor="text1"/>
            <w:u w:val="none"/>
            <w:shd w:val="clear" w:color="auto" w:fill="FFFFFF"/>
          </w:rPr>
          <w:t>пунктами 3</w:t>
        </w:r>
      </w:hyperlink>
      <w:r w:rsidR="00F87581" w:rsidRPr="007C1A29">
        <w:rPr>
          <w:color w:val="000000" w:themeColor="text1"/>
          <w:shd w:val="clear" w:color="auto" w:fill="FFFFFF"/>
        </w:rPr>
        <w:t> - </w:t>
      </w:r>
      <w:hyperlink r:id="rId23" w:anchor="dst2458" w:history="1">
        <w:r w:rsidR="00F87581" w:rsidRPr="007C1A29">
          <w:rPr>
            <w:rStyle w:val="aa"/>
            <w:color w:val="000000" w:themeColor="text1"/>
            <w:u w:val="none"/>
            <w:shd w:val="clear" w:color="auto" w:fill="FFFFFF"/>
          </w:rPr>
          <w:t xml:space="preserve">5 части </w:t>
        </w:r>
        <w:r>
          <w:rPr>
            <w:rStyle w:val="aa"/>
            <w:color w:val="000000" w:themeColor="text1"/>
            <w:u w:val="none"/>
            <w:shd w:val="clear" w:color="auto" w:fill="FFFFFF"/>
          </w:rPr>
          <w:t>7</w:t>
        </w:r>
      </w:hyperlink>
      <w:r w:rsidR="00F87581" w:rsidRPr="007C1A29">
        <w:rPr>
          <w:color w:val="000000"/>
          <w:shd w:val="clear" w:color="auto" w:fill="FFFFFF"/>
        </w:rPr>
        <w:t xml:space="preserve"> настоящей статьи оснований для внесения изменений в </w:t>
      </w:r>
      <w:r w:rsidR="002F343D">
        <w:rPr>
          <w:color w:val="000000"/>
          <w:shd w:val="clear" w:color="auto" w:fill="FFFFFF"/>
        </w:rPr>
        <w:t>Правила</w:t>
      </w:r>
      <w:r w:rsidR="00F87581" w:rsidRPr="007C1A29">
        <w:rPr>
          <w:color w:val="000000"/>
          <w:shd w:val="clear" w:color="auto" w:fill="FFFFFF"/>
        </w:rPr>
        <w:t>.</w:t>
      </w:r>
    </w:p>
    <w:p w:rsidR="00F13AC9" w:rsidRDefault="00820A1A" w:rsidP="00866FCD">
      <w:pPr>
        <w:widowControl w:val="0"/>
        <w:ind w:firstLine="567"/>
        <w:jc w:val="both"/>
      </w:pPr>
      <w:r>
        <w:t>12.</w:t>
      </w:r>
      <w:r w:rsidR="00427A7E">
        <w:t xml:space="preserve"> </w:t>
      </w:r>
      <w:r w:rsidR="00F13AC9" w:rsidRPr="00F13AC9">
        <w:t xml:space="preserve">Глава местной администрации не позднее, чем по истечении десяти 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w:t>
      </w:r>
      <w:r w:rsidR="005B6D13">
        <w:t>Миткирейского</w:t>
      </w:r>
      <w:r w:rsidR="00BD42E1">
        <w:t xml:space="preserve"> сельсовета</w:t>
      </w:r>
      <w:r w:rsidR="00F13AC9" w:rsidRPr="00F13AC9">
        <w:t xml:space="preserve"> в информационно-коммуникационной сети Интернет. Сообщение о принятии такого решения также может быть распространено по радио и телевидению.</w:t>
      </w:r>
    </w:p>
    <w:p w:rsidR="00820A1A" w:rsidRDefault="00820A1A" w:rsidP="00866FCD">
      <w:pPr>
        <w:widowControl w:val="0"/>
        <w:ind w:firstLine="567"/>
        <w:jc w:val="both"/>
      </w:pPr>
      <w:r>
        <w:t>13. В указанном в части 12 настоящей статьи сообщении о принятии решения о подготовке проекта Правил указываются:</w:t>
      </w:r>
    </w:p>
    <w:p w:rsidR="00820A1A" w:rsidRDefault="00820A1A" w:rsidP="00866FCD">
      <w:pPr>
        <w:widowControl w:val="0"/>
        <w:ind w:firstLine="567"/>
        <w:jc w:val="both"/>
      </w:pPr>
      <w:r>
        <w:t>1) состав и порядок деятельности Комиссии;</w:t>
      </w:r>
    </w:p>
    <w:p w:rsidR="00820A1A" w:rsidRDefault="00820A1A" w:rsidP="00866FCD">
      <w:pPr>
        <w:widowControl w:val="0"/>
        <w:ind w:firstLine="567"/>
        <w:jc w:val="both"/>
      </w:pPr>
      <w:r>
        <w:t>2) последовательность градостр</w:t>
      </w:r>
      <w:r w:rsidR="0069428B">
        <w:t>оительного зонирования применительно к территориям муниципального образования либо применительно к различным частям территорий муниципального образования (в случае подготовки проекта Правил применительно к частям территорий муниципального образования);</w:t>
      </w:r>
    </w:p>
    <w:p w:rsidR="0069428B" w:rsidRDefault="0069428B" w:rsidP="00866FCD">
      <w:pPr>
        <w:widowControl w:val="0"/>
        <w:ind w:firstLine="567"/>
        <w:jc w:val="both"/>
      </w:pPr>
      <w:r>
        <w:t>3) порядок и сроки проведения работ по подготовке проекта Правил;</w:t>
      </w:r>
    </w:p>
    <w:p w:rsidR="0069428B" w:rsidRDefault="0069428B" w:rsidP="00866FCD">
      <w:pPr>
        <w:widowControl w:val="0"/>
        <w:ind w:firstLine="567"/>
        <w:jc w:val="both"/>
      </w:pPr>
      <w:r>
        <w:t>4) порядок направления в Комиссию предложений заинтересованных лиц по подготовке проекта Правил;</w:t>
      </w:r>
    </w:p>
    <w:p w:rsidR="0069428B" w:rsidRDefault="0069428B" w:rsidP="00866FCD">
      <w:pPr>
        <w:widowControl w:val="0"/>
        <w:ind w:firstLine="567"/>
        <w:jc w:val="both"/>
      </w:pPr>
      <w:r>
        <w:t xml:space="preserve">5) иные вопросы организации работ.   </w:t>
      </w:r>
    </w:p>
    <w:p w:rsidR="00F13AC9" w:rsidRPr="00F13AC9" w:rsidRDefault="0069428B" w:rsidP="00866FCD">
      <w:pPr>
        <w:widowControl w:val="0"/>
        <w:ind w:firstLine="567"/>
        <w:jc w:val="both"/>
      </w:pPr>
      <w:r>
        <w:t>14.</w:t>
      </w:r>
      <w:r w:rsidR="00F13AC9" w:rsidRPr="00F13AC9">
        <w:t xml:space="preserve">Администрация муниципального образования осуществляет проверку проекта изменений в Правила, представленного Комиссией, на соответствие требованиям технических регламентов, генеральному плану сельсовета, схеме территориального планирования </w:t>
      </w:r>
      <w:r w:rsidR="005B6D13">
        <w:t>Бековского</w:t>
      </w:r>
      <w:r w:rsidR="00BD42E1">
        <w:t xml:space="preserve"> района</w:t>
      </w:r>
      <w:r w:rsidR="00F13AC9" w:rsidRPr="00F13AC9">
        <w:t xml:space="preserve"> Пензенской области, схеме территориального планирования Пензенской области, схеме территориального планирования Российской Федерации.</w:t>
      </w:r>
    </w:p>
    <w:p w:rsidR="00F13AC9" w:rsidRPr="00F13AC9" w:rsidRDefault="003F532B" w:rsidP="00866FCD">
      <w:pPr>
        <w:widowControl w:val="0"/>
        <w:ind w:firstLine="567"/>
        <w:jc w:val="both"/>
      </w:pPr>
      <w:r>
        <w:t xml:space="preserve">15. </w:t>
      </w:r>
      <w:r w:rsidR="00F13AC9" w:rsidRPr="00F13AC9">
        <w:t>По результатам указанной</w:t>
      </w:r>
      <w:r>
        <w:t xml:space="preserve"> в части 14 настоящей стать</w:t>
      </w:r>
      <w:r w:rsidR="00BE6A69">
        <w:t>и</w:t>
      </w:r>
      <w:r w:rsidR="00F13AC9" w:rsidRPr="00F13AC9">
        <w:t xml:space="preserve"> проверки, администрация муниципального образования направляет проект изменений в Правила главе местной администрации или, в случае обнаружения его несоответствия требованиям технических регламентов, генеральному плану сельсовета, схеме территориального планирования </w:t>
      </w:r>
      <w:r w:rsidR="005B6D13">
        <w:t xml:space="preserve">Бековского </w:t>
      </w:r>
      <w:r w:rsidR="00BD42E1">
        <w:t>района</w:t>
      </w:r>
      <w:r w:rsidR="00F13AC9" w:rsidRPr="00F13AC9">
        <w:t xml:space="preserve"> Пензенской области, схеме территориального планирования Пензенской области, схеме территориального планирования Российской Федерации, в Комиссию на доработку.</w:t>
      </w:r>
    </w:p>
    <w:p w:rsidR="00F13AC9" w:rsidRPr="00F13AC9" w:rsidRDefault="00E4232F" w:rsidP="00866FCD">
      <w:pPr>
        <w:widowControl w:val="0"/>
        <w:ind w:firstLine="567"/>
        <w:jc w:val="both"/>
        <w:rPr>
          <w:color w:val="0070C0"/>
        </w:rPr>
      </w:pPr>
      <w:r>
        <w:t xml:space="preserve">16. </w:t>
      </w:r>
      <w:r w:rsidR="00F13AC9" w:rsidRPr="00F13AC9">
        <w:t>Глава муниципального образования при получении проекта изменений в Правила, принимает решение о проведении общественных обсуждений или публичных слушаний по данному проекту в срок не позднее, чем через десять дней со дня получения проекта</w:t>
      </w:r>
      <w:r w:rsidR="00F13AC9" w:rsidRPr="00F13AC9">
        <w:rPr>
          <w:color w:val="0070C0"/>
        </w:rPr>
        <w:t>.</w:t>
      </w:r>
    </w:p>
    <w:p w:rsidR="00F13AC9" w:rsidRPr="00F13AC9" w:rsidRDefault="00E4232F" w:rsidP="00866FCD">
      <w:pPr>
        <w:widowControl w:val="0"/>
        <w:ind w:firstLine="567"/>
        <w:jc w:val="both"/>
      </w:pPr>
      <w:r>
        <w:t xml:space="preserve">17. </w:t>
      </w:r>
      <w:r w:rsidR="00F13AC9" w:rsidRPr="00F13AC9">
        <w:t>На основании принятого главой муниципального образования решения о проведении общественных обсуждений или публичных слушаний обеспечивается опубликование проекта изменений в Правила.</w:t>
      </w:r>
    </w:p>
    <w:p w:rsidR="00F13AC9" w:rsidRPr="00F13AC9" w:rsidRDefault="00E4232F" w:rsidP="00866FCD">
      <w:pPr>
        <w:widowControl w:val="0"/>
        <w:ind w:firstLine="567"/>
        <w:jc w:val="both"/>
      </w:pPr>
      <w:r>
        <w:t>18.</w:t>
      </w:r>
      <w:r w:rsidR="00427A7E">
        <w:t xml:space="preserve"> </w:t>
      </w:r>
      <w:r w:rsidR="00F13AC9" w:rsidRPr="00F13AC9">
        <w:t>Общественные обсуждения или публичные слушания по проекту изменений в Правила проводятся Комиссией в порядке, определенном уставом муниципального образования и нормативными правовыми актами представительного органа муниципального образования, в соответствии с Градостроительным кодексом Российской Федерации и положениями статьи 6 настоящих Правил.</w:t>
      </w:r>
    </w:p>
    <w:p w:rsidR="00F13AC9" w:rsidRPr="00F13AC9" w:rsidRDefault="001E5A80" w:rsidP="00866FCD">
      <w:pPr>
        <w:widowControl w:val="0"/>
        <w:ind w:firstLine="567"/>
        <w:jc w:val="both"/>
      </w:pPr>
      <w:r>
        <w:t>19.</w:t>
      </w:r>
      <w:r w:rsidR="00427A7E">
        <w:t xml:space="preserve"> </w:t>
      </w:r>
      <w:r w:rsidR="00F13AC9" w:rsidRPr="00F13AC9">
        <w:t>После завершения общественных обсуждений или публичных слушаний по проекту изменений в Правила Комиссия, с учетом результатов таких</w:t>
      </w:r>
      <w:r w:rsidR="008522C0">
        <w:t xml:space="preserve"> общественных обсуждений или</w:t>
      </w:r>
      <w:r w:rsidR="00F13AC9" w:rsidRPr="00F13AC9">
        <w:t xml:space="preserve"> публичных слушаний, обеспечивает внесение изменений в Правила и представляет указанный проект главе местной администрации. Обязательными приложениями к проекту изменений в Правила являются протокол общественных обсуждений или публичных слушаний и заключение о результатах общественных обсуждений или публичных слушаний.</w:t>
      </w:r>
    </w:p>
    <w:p w:rsidR="00F13AC9" w:rsidRPr="00F13AC9" w:rsidRDefault="008522C0" w:rsidP="00866FCD">
      <w:pPr>
        <w:widowControl w:val="0"/>
        <w:ind w:firstLine="567"/>
        <w:jc w:val="both"/>
      </w:pPr>
      <w:r>
        <w:t>20.</w:t>
      </w:r>
      <w:r w:rsidR="00427A7E">
        <w:t xml:space="preserve"> </w:t>
      </w:r>
      <w:r w:rsidR="00F13AC9" w:rsidRPr="00F13AC9">
        <w:t xml:space="preserve">Глава местной администрации в течение десяти дней после представления ему проекта изменений в Правила и указанных в </w:t>
      </w:r>
      <w:r w:rsidR="00E32ECE">
        <w:t>части</w:t>
      </w:r>
      <w:r w:rsidR="00F13AC9" w:rsidRPr="00F13AC9">
        <w:t xml:space="preserve"> </w:t>
      </w:r>
      <w:r w:rsidR="00E32ECE">
        <w:t>19</w:t>
      </w:r>
      <w:r w:rsidR="00F13AC9" w:rsidRPr="00F13AC9">
        <w:t xml:space="preserve"> </w:t>
      </w:r>
      <w:r w:rsidR="00E32ECE">
        <w:t xml:space="preserve">настоящей статьи </w:t>
      </w:r>
      <w:r w:rsidR="00F13AC9" w:rsidRPr="00F13AC9">
        <w:t>обязательных приложений должен принять решение о направлении указанного проекта в представительный орган местного или об отклонении проекта изменений в Правила землепользования и застройки и о направлении его в Комиссию на доработку с указанием даты его повторного представления.</w:t>
      </w:r>
    </w:p>
    <w:p w:rsidR="00F13AC9" w:rsidRPr="00F13AC9" w:rsidRDefault="00E32ECE" w:rsidP="00866FCD">
      <w:pPr>
        <w:widowControl w:val="0"/>
        <w:ind w:firstLine="567"/>
        <w:jc w:val="both"/>
      </w:pPr>
      <w:r>
        <w:t>21.</w:t>
      </w:r>
      <w:r w:rsidR="00427A7E">
        <w:t xml:space="preserve"> </w:t>
      </w:r>
      <w:r w:rsidR="00F13AC9" w:rsidRPr="00F13AC9">
        <w:t>Представительный орган местного самоуправления по результатам рассмотрения проекта изменений в Правила и обязательных приложений к нему утверждает изменения в Правила или направляет проект изменений главе местной администрации на доработку в соответствии с результатами общественных обсуждений или публичных</w:t>
      </w:r>
      <w:r w:rsidR="009B6A36">
        <w:t xml:space="preserve"> слушаний по указанному проекту.</w:t>
      </w:r>
    </w:p>
    <w:p w:rsidR="00F13AC9" w:rsidRDefault="00781386" w:rsidP="00866FCD">
      <w:pPr>
        <w:widowControl w:val="0"/>
        <w:ind w:firstLine="567"/>
        <w:jc w:val="both"/>
      </w:pPr>
      <w:r>
        <w:t>22. Проект и</w:t>
      </w:r>
      <w:r w:rsidR="00F13AC9" w:rsidRPr="00F13AC9">
        <w:t>зменени</w:t>
      </w:r>
      <w:r>
        <w:t>й</w:t>
      </w:r>
      <w:r w:rsidR="00F13AC9" w:rsidRPr="00F13AC9">
        <w:t xml:space="preserve"> в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005B6D13">
        <w:t xml:space="preserve">Миткирейского </w:t>
      </w:r>
      <w:r w:rsidR="00BD42E1">
        <w:t>сельсовета</w:t>
      </w:r>
      <w:r w:rsidR="00F13AC9" w:rsidRPr="00F13AC9">
        <w:t xml:space="preserve"> в информационно-коммуникационной сети Интернет.</w:t>
      </w:r>
    </w:p>
    <w:p w:rsidR="00781386" w:rsidRPr="00F13AC9" w:rsidRDefault="00781386" w:rsidP="00866FCD">
      <w:pPr>
        <w:widowControl w:val="0"/>
        <w:ind w:firstLine="567"/>
        <w:jc w:val="both"/>
      </w:pPr>
      <w:r>
        <w:t xml:space="preserve">23. Утвержденные Правила и решение об их утверждении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p>
    <w:p w:rsidR="00F13AC9" w:rsidRPr="00F13AC9" w:rsidRDefault="00781386" w:rsidP="00866FCD">
      <w:pPr>
        <w:widowControl w:val="0"/>
        <w:ind w:firstLine="567"/>
        <w:jc w:val="both"/>
      </w:pPr>
      <w:r>
        <w:t xml:space="preserve">24. </w:t>
      </w:r>
      <w:r w:rsidR="00F13AC9" w:rsidRPr="00F13AC9">
        <w:t>Физические и юридические лица вправе оспорить решение об утверждении изменений в Правила в судебном порядке.</w:t>
      </w:r>
    </w:p>
    <w:p w:rsidR="00F13AC9" w:rsidRDefault="00314399" w:rsidP="00866FCD">
      <w:pPr>
        <w:widowControl w:val="0"/>
        <w:ind w:firstLine="567"/>
        <w:jc w:val="both"/>
      </w:pPr>
      <w:r>
        <w:t>25.</w:t>
      </w:r>
      <w:r w:rsidR="00427A7E">
        <w:t xml:space="preserve"> </w:t>
      </w:r>
      <w:r w:rsidR="00F13AC9" w:rsidRPr="00F13AC9">
        <w:t xml:space="preserve">Органы государственной власти Российской Федерации, органы государственной власти Пензенской области, органы местного самоуправления </w:t>
      </w:r>
      <w:r w:rsidR="005B6D13">
        <w:t xml:space="preserve">Бековского </w:t>
      </w:r>
      <w:r w:rsidR="00BD42E1">
        <w:t>района</w:t>
      </w:r>
      <w:r w:rsidR="00F13AC9" w:rsidRPr="00F13AC9">
        <w:t xml:space="preserve"> Пензенской области вправе оспорить решение об утверждении изменений в Правила в судебном порядке в случае несоответствия</w:t>
      </w:r>
      <w:r>
        <w:t xml:space="preserve"> Правил законодательству Российской Федерации, а также схемам территориального планирования Российской Федерации,</w:t>
      </w:r>
      <w:r w:rsidR="00DA285A">
        <w:t xml:space="preserve"> </w:t>
      </w:r>
      <w:r>
        <w:t>схемам территориального планирования двух и более субъектов Российской Федерации, схемам территориального планирования Пензенской области, утвержденным до утверждения правил землепользования и застройки</w:t>
      </w:r>
      <w:r w:rsidR="00F13AC9" w:rsidRPr="00F13AC9">
        <w:t>.</w:t>
      </w:r>
    </w:p>
    <w:p w:rsidR="00DA285A" w:rsidRPr="00F13AC9" w:rsidRDefault="00DA285A" w:rsidP="00866FCD">
      <w:pPr>
        <w:widowControl w:val="0"/>
        <w:ind w:firstLine="567"/>
        <w:jc w:val="both"/>
      </w:pPr>
      <w:r>
        <w:t>26. Правила,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представлены гражданам или юридическим лицам либо на которых расположены объекты</w:t>
      </w:r>
      <w:r w:rsidR="00F323F4">
        <w:t xml:space="preserve">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участков в границы населенных пунктов.</w:t>
      </w:r>
    </w:p>
    <w:p w:rsidR="00F13AC9" w:rsidRDefault="00F13AC9" w:rsidP="00F13AC9">
      <w:pPr>
        <w:widowControl w:val="0"/>
        <w:spacing w:line="276" w:lineRule="auto"/>
        <w:ind w:firstLine="567"/>
        <w:jc w:val="both"/>
        <w:rPr>
          <w:color w:val="0070C0"/>
        </w:rPr>
      </w:pPr>
    </w:p>
    <w:p w:rsidR="00CA7F7B" w:rsidRPr="0024763F" w:rsidRDefault="00CA7F7B" w:rsidP="0045793B">
      <w:pPr>
        <w:keepNext/>
        <w:ind w:firstLine="567"/>
        <w:jc w:val="both"/>
        <w:outlineLvl w:val="0"/>
        <w:rPr>
          <w:b/>
          <w:color w:val="000000" w:themeColor="text1"/>
        </w:rPr>
      </w:pPr>
      <w:bookmarkStart w:id="21" w:name="_Toc42615516"/>
      <w:bookmarkStart w:id="22" w:name="_Toc46763280"/>
      <w:r w:rsidRPr="0024763F">
        <w:rPr>
          <w:b/>
          <w:color w:val="000000" w:themeColor="text1"/>
        </w:rPr>
        <w:t>Раздел 6. О регулировании иных вопросов землепользования и застройки</w:t>
      </w:r>
      <w:bookmarkEnd w:id="21"/>
      <w:bookmarkEnd w:id="22"/>
    </w:p>
    <w:p w:rsidR="00CA7F7B" w:rsidRPr="0024763F" w:rsidRDefault="00CA7F7B" w:rsidP="00CA7F7B">
      <w:pPr>
        <w:tabs>
          <w:tab w:val="left" w:pos="851"/>
        </w:tabs>
        <w:ind w:firstLine="567"/>
        <w:rPr>
          <w:b/>
          <w:bCs/>
          <w:color w:val="000000" w:themeColor="text1"/>
          <w:sz w:val="16"/>
          <w:szCs w:val="16"/>
        </w:rPr>
      </w:pPr>
    </w:p>
    <w:p w:rsidR="00CA7F7B" w:rsidRPr="003467FE" w:rsidRDefault="00CA7F7B" w:rsidP="003467FE">
      <w:pPr>
        <w:keepNext/>
        <w:ind w:firstLine="567"/>
        <w:jc w:val="both"/>
        <w:outlineLvl w:val="0"/>
        <w:rPr>
          <w:b/>
        </w:rPr>
      </w:pPr>
      <w:bookmarkStart w:id="23" w:name="_Toc19271031"/>
      <w:bookmarkStart w:id="24" w:name="_Toc42615517"/>
      <w:bookmarkStart w:id="25" w:name="_Toc46763281"/>
      <w:r w:rsidRPr="003467FE">
        <w:rPr>
          <w:b/>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3"/>
      <w:bookmarkEnd w:id="24"/>
      <w:bookmarkEnd w:id="25"/>
    </w:p>
    <w:p w:rsidR="00CA7F7B" w:rsidRPr="00866576" w:rsidRDefault="00CA7F7B" w:rsidP="00C25929">
      <w:pPr>
        <w:numPr>
          <w:ilvl w:val="0"/>
          <w:numId w:val="14"/>
        </w:numPr>
        <w:tabs>
          <w:tab w:val="left" w:pos="540"/>
          <w:tab w:val="left" w:pos="851"/>
        </w:tabs>
        <w:ind w:left="0" w:firstLine="567"/>
        <w:contextualSpacing/>
        <w:jc w:val="both"/>
        <w:rPr>
          <w:rFonts w:eastAsia="Calibri"/>
          <w:color w:val="000000" w:themeColor="text1"/>
        </w:rPr>
      </w:pPr>
      <w:r w:rsidRPr="00866576">
        <w:rPr>
          <w:rFonts w:eastAsia="Calibri"/>
          <w:color w:val="000000" w:themeColor="text1"/>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w:t>
      </w:r>
      <w:r w:rsidR="0044403F">
        <w:rPr>
          <w:rFonts w:eastAsia="Calibri"/>
          <w:color w:val="000000" w:themeColor="text1"/>
        </w:rPr>
        <w:t xml:space="preserve"> </w:t>
      </w:r>
      <w:r w:rsidRPr="00866576">
        <w:rPr>
          <w:rFonts w:eastAsia="Calibri"/>
          <w:color w:val="000000" w:themeColor="text1"/>
        </w:rPr>
        <w:t>иные</w:t>
      </w:r>
      <w:r w:rsidR="00F94E8C">
        <w:rPr>
          <w:rFonts w:eastAsia="Calibri"/>
          <w:color w:val="000000" w:themeColor="text1"/>
        </w:rPr>
        <w:t xml:space="preserve"> </w:t>
      </w:r>
      <w:r w:rsidRPr="00866576">
        <w:rPr>
          <w:rFonts w:eastAsia="Calibri"/>
          <w:color w:val="000000" w:themeColor="text1"/>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131AD" w:rsidRPr="00866576" w:rsidRDefault="005131AD" w:rsidP="005131AD">
      <w:pPr>
        <w:ind w:firstLine="567"/>
        <w:jc w:val="both"/>
        <w:rPr>
          <w:color w:val="000000" w:themeColor="text1"/>
        </w:rPr>
      </w:pPr>
      <w:r w:rsidRPr="00866576">
        <w:rPr>
          <w:color w:val="000000" w:themeColor="text1"/>
          <w:shd w:val="clear" w:color="auto" w:fill="FFFFFF"/>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A7F7B" w:rsidRPr="00866576" w:rsidRDefault="00CA7F7B" w:rsidP="00C25929">
      <w:pPr>
        <w:numPr>
          <w:ilvl w:val="0"/>
          <w:numId w:val="14"/>
        </w:numPr>
        <w:tabs>
          <w:tab w:val="left" w:pos="540"/>
          <w:tab w:val="left" w:pos="851"/>
        </w:tabs>
        <w:ind w:left="0" w:firstLine="567"/>
        <w:contextualSpacing/>
        <w:jc w:val="both"/>
        <w:rPr>
          <w:rFonts w:eastAsia="Calibri"/>
          <w:color w:val="000000" w:themeColor="text1"/>
        </w:rPr>
      </w:pPr>
      <w:r w:rsidRPr="00866576">
        <w:rPr>
          <w:rFonts w:eastAsia="Calibri"/>
          <w:color w:val="000000" w:themeColor="text1"/>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31AD" w:rsidRPr="00866576" w:rsidRDefault="00CA7F7B" w:rsidP="00C25929">
      <w:pPr>
        <w:numPr>
          <w:ilvl w:val="0"/>
          <w:numId w:val="14"/>
        </w:numPr>
        <w:tabs>
          <w:tab w:val="left" w:pos="540"/>
          <w:tab w:val="left" w:pos="851"/>
        </w:tabs>
        <w:ind w:left="0" w:firstLine="567"/>
        <w:contextualSpacing/>
        <w:jc w:val="both"/>
        <w:rPr>
          <w:rFonts w:eastAsia="Calibri"/>
          <w:color w:val="000000" w:themeColor="text1"/>
        </w:rPr>
      </w:pPr>
      <w:r w:rsidRPr="00866576">
        <w:rPr>
          <w:rFonts w:eastAsia="Calibri"/>
          <w:color w:val="000000" w:themeColor="text1"/>
        </w:rPr>
        <w:t>Заинтересованное лицо направляет в Комиссию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5131AD" w:rsidRPr="00866576">
        <w:rPr>
          <w:rFonts w:eastAsia="Calibri"/>
          <w:color w:val="000000" w:themeColor="text1"/>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F27D69" w:rsidRPr="0020029C" w:rsidRDefault="00F27D69" w:rsidP="00F27D69">
      <w:pPr>
        <w:ind w:firstLine="567"/>
        <w:jc w:val="both"/>
      </w:pPr>
      <w:r>
        <w:rPr>
          <w:color w:val="000000"/>
          <w:shd w:val="clear" w:color="auto" w:fill="FFFFFF"/>
        </w:rPr>
        <w:t xml:space="preserve">4. </w:t>
      </w:r>
      <w:r w:rsidRPr="0020029C">
        <w:rPr>
          <w:color w:val="000000"/>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24" w:anchor="dst2104" w:history="1">
        <w:r w:rsidRPr="0020029C">
          <w:rPr>
            <w:rStyle w:val="aa"/>
            <w:color w:val="000000" w:themeColor="text1"/>
            <w:u w:val="none"/>
            <w:shd w:val="clear" w:color="auto" w:fill="FFFFFF"/>
          </w:rPr>
          <w:t xml:space="preserve">статьей </w:t>
        </w:r>
        <w:r w:rsidRPr="0044403F">
          <w:rPr>
            <w:rStyle w:val="aa"/>
            <w:color w:val="000000" w:themeColor="text1"/>
            <w:u w:val="none"/>
            <w:shd w:val="clear" w:color="auto" w:fill="FFFFFF"/>
          </w:rPr>
          <w:t>6</w:t>
        </w:r>
      </w:hyperlink>
      <w:r w:rsidRPr="0020029C">
        <w:rPr>
          <w:color w:val="000000" w:themeColor="text1"/>
          <w:shd w:val="clear" w:color="auto" w:fill="FFFFFF"/>
        </w:rPr>
        <w:t> </w:t>
      </w:r>
      <w:r w:rsidRPr="0020029C">
        <w:rPr>
          <w:color w:val="000000"/>
          <w:shd w:val="clear" w:color="auto" w:fill="FFFFFF"/>
        </w:rPr>
        <w:t>настоящ</w:t>
      </w:r>
      <w:r>
        <w:rPr>
          <w:color w:val="000000"/>
          <w:shd w:val="clear" w:color="auto" w:fill="FFFFFF"/>
        </w:rPr>
        <w:t>их</w:t>
      </w:r>
      <w:r w:rsidRPr="0020029C">
        <w:rPr>
          <w:color w:val="000000"/>
          <w:shd w:val="clear" w:color="auto" w:fill="FFFFFF"/>
        </w:rPr>
        <w:t xml:space="preserve"> </w:t>
      </w:r>
      <w:r>
        <w:rPr>
          <w:color w:val="000000"/>
          <w:shd w:val="clear" w:color="auto" w:fill="FFFFFF"/>
        </w:rPr>
        <w:t>Правил</w:t>
      </w:r>
      <w:r w:rsidRPr="0020029C">
        <w:rPr>
          <w:color w:val="000000"/>
          <w:shd w:val="clear" w:color="auto" w:fill="FFFFFF"/>
        </w:rPr>
        <w:t>, с учетом положений </w:t>
      </w:r>
      <w:hyperlink r:id="rId25" w:anchor="dst100615" w:history="1">
        <w:r w:rsidRPr="00641096">
          <w:rPr>
            <w:rStyle w:val="aa"/>
            <w:color w:val="000000" w:themeColor="text1"/>
            <w:u w:val="none"/>
            <w:shd w:val="clear" w:color="auto" w:fill="FFFFFF"/>
          </w:rPr>
          <w:t xml:space="preserve">статьи </w:t>
        </w:r>
        <w:r w:rsidRPr="0044403F">
          <w:rPr>
            <w:rStyle w:val="aa"/>
            <w:color w:val="000000" w:themeColor="text1"/>
            <w:u w:val="none"/>
            <w:shd w:val="clear" w:color="auto" w:fill="FFFFFF"/>
          </w:rPr>
          <w:t>4</w:t>
        </w:r>
      </w:hyperlink>
      <w:r w:rsidRPr="00641096">
        <w:rPr>
          <w:color w:val="000000" w:themeColor="text1"/>
          <w:shd w:val="clear" w:color="auto" w:fill="FFFFFF"/>
        </w:rPr>
        <w:t> </w:t>
      </w:r>
      <w:r w:rsidRPr="0020029C">
        <w:rPr>
          <w:color w:val="000000"/>
          <w:shd w:val="clear" w:color="auto" w:fill="FFFFFF"/>
        </w:rPr>
        <w:t>настоящ</w:t>
      </w:r>
      <w:r>
        <w:rPr>
          <w:color w:val="000000"/>
          <w:shd w:val="clear" w:color="auto" w:fill="FFFFFF"/>
        </w:rPr>
        <w:t>их</w:t>
      </w:r>
      <w:r w:rsidRPr="0020029C">
        <w:rPr>
          <w:color w:val="000000"/>
          <w:shd w:val="clear" w:color="auto" w:fill="FFFFFF"/>
        </w:rPr>
        <w:t xml:space="preserve"> </w:t>
      </w:r>
      <w:r>
        <w:rPr>
          <w:color w:val="000000"/>
          <w:shd w:val="clear" w:color="auto" w:fill="FFFFFF"/>
        </w:rPr>
        <w:t>Правил</w:t>
      </w:r>
      <w:r w:rsidRPr="0020029C">
        <w:rPr>
          <w:color w:val="000000"/>
          <w:shd w:val="clear" w:color="auto" w:fill="FFFFFF"/>
        </w:rPr>
        <w:t xml:space="preserve">, за исключением случая, указанного </w:t>
      </w:r>
      <w:r w:rsidRPr="00E52354">
        <w:rPr>
          <w:color w:val="000000" w:themeColor="text1"/>
          <w:shd w:val="clear" w:color="auto" w:fill="FFFFFF"/>
        </w:rPr>
        <w:t>в </w:t>
      </w:r>
      <w:hyperlink r:id="rId26" w:anchor="dst3127" w:history="1">
        <w:r w:rsidRPr="00E52354">
          <w:rPr>
            <w:rStyle w:val="aa"/>
            <w:color w:val="000000" w:themeColor="text1"/>
            <w:u w:val="none"/>
            <w:shd w:val="clear" w:color="auto" w:fill="FFFFFF"/>
          </w:rPr>
          <w:t>части 1.1</w:t>
        </w:r>
      </w:hyperlink>
      <w:r w:rsidRPr="0020029C">
        <w:rPr>
          <w:color w:val="000000"/>
          <w:shd w:val="clear" w:color="auto" w:fill="FFFFFF"/>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A7F7B" w:rsidRDefault="00F27D69" w:rsidP="00F27D69">
      <w:pPr>
        <w:tabs>
          <w:tab w:val="left" w:pos="851"/>
        </w:tabs>
        <w:ind w:firstLine="567"/>
        <w:contextualSpacing/>
        <w:jc w:val="both"/>
        <w:rPr>
          <w:rFonts w:eastAsia="Calibri"/>
        </w:rPr>
      </w:pPr>
      <w:r>
        <w:rPr>
          <w:rFonts w:eastAsia="Calibri"/>
        </w:rPr>
        <w:t>5.</w:t>
      </w:r>
      <w:r w:rsidR="00427A7E">
        <w:rPr>
          <w:rFonts w:eastAsia="Calibri"/>
        </w:rPr>
        <w:t xml:space="preserve"> </w:t>
      </w:r>
      <w:r w:rsidR="00CA7F7B" w:rsidRPr="00890E38">
        <w:rPr>
          <w:rFonts w:eastAsia="Calibri"/>
        </w:rPr>
        <w:t>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F27D69" w:rsidRPr="00890E38" w:rsidRDefault="00F27D69" w:rsidP="00F27D69">
      <w:pPr>
        <w:tabs>
          <w:tab w:val="left" w:pos="540"/>
          <w:tab w:val="left" w:pos="851"/>
        </w:tabs>
        <w:ind w:firstLine="567"/>
        <w:contextualSpacing/>
        <w:jc w:val="both"/>
        <w:rPr>
          <w:rFonts w:eastAsia="Calibri"/>
        </w:rPr>
      </w:pPr>
      <w:r>
        <w:rPr>
          <w:rFonts w:eastAsia="Calibri"/>
        </w:rPr>
        <w:t>6.</w:t>
      </w:r>
      <w:r w:rsidRPr="00F27D69">
        <w:rPr>
          <w:rFonts w:eastAsia="Calibri"/>
        </w:rPr>
        <w:t xml:space="preserve"> </w:t>
      </w:r>
      <w:r w:rsidRPr="00890E38">
        <w:rPr>
          <w:rFonts w:eastAsia="Calibri"/>
        </w:rPr>
        <w:t>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27D69" w:rsidRDefault="00F27D69" w:rsidP="00F27D69">
      <w:pPr>
        <w:ind w:firstLine="567"/>
        <w:jc w:val="both"/>
        <w:rPr>
          <w:color w:val="000000"/>
          <w:shd w:val="clear" w:color="auto" w:fill="FFFFFF"/>
        </w:rPr>
      </w:pPr>
      <w:r>
        <w:rPr>
          <w:color w:val="000000"/>
          <w:shd w:val="clear" w:color="auto" w:fill="FFFFFF"/>
        </w:rPr>
        <w:t xml:space="preserve">6.1 </w:t>
      </w:r>
      <w:r w:rsidRPr="00E52354">
        <w:rPr>
          <w:color w:val="000000"/>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7" w:anchor="dst2783" w:history="1">
        <w:r w:rsidRPr="00E52354">
          <w:rPr>
            <w:rStyle w:val="aa"/>
            <w:color w:val="000000" w:themeColor="text1"/>
            <w:u w:val="none"/>
            <w:shd w:val="clear" w:color="auto" w:fill="FFFFFF"/>
          </w:rPr>
          <w:t>части 2 статьи 55.32</w:t>
        </w:r>
      </w:hyperlink>
      <w:r w:rsidRPr="00E52354">
        <w:rPr>
          <w:color w:val="000000" w:themeColor="text1"/>
          <w:shd w:val="clear" w:color="auto" w:fill="FFFFFF"/>
        </w:rPr>
        <w:t> </w:t>
      </w:r>
      <w:r>
        <w:rPr>
          <w:color w:val="000000"/>
          <w:shd w:val="clear" w:color="auto" w:fill="FFFFFF"/>
        </w:rPr>
        <w:t>Градостроительного</w:t>
      </w:r>
      <w:r w:rsidRPr="00E52354">
        <w:rPr>
          <w:color w:val="000000"/>
          <w:shd w:val="clear" w:color="auto" w:fill="FFFFFF"/>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8" w:anchor="dst2783" w:history="1">
        <w:r w:rsidRPr="00E52354">
          <w:rPr>
            <w:rStyle w:val="aa"/>
            <w:color w:val="000000" w:themeColor="text1"/>
            <w:u w:val="none"/>
            <w:shd w:val="clear" w:color="auto" w:fill="FFFFFF"/>
          </w:rPr>
          <w:t>части 2 статьи 55.32</w:t>
        </w:r>
      </w:hyperlink>
      <w:r w:rsidRPr="00E52354">
        <w:rPr>
          <w:color w:val="000000"/>
          <w:shd w:val="clear" w:color="auto" w:fill="FFFFFF"/>
        </w:rPr>
        <w:t> </w:t>
      </w:r>
      <w:r>
        <w:rPr>
          <w:color w:val="000000"/>
          <w:shd w:val="clear" w:color="auto" w:fill="FFFFFF"/>
        </w:rPr>
        <w:t xml:space="preserve">Градостроительного </w:t>
      </w:r>
      <w:r w:rsidRPr="00E52354">
        <w:rPr>
          <w:color w:val="000000"/>
          <w:shd w:val="clear" w:color="auto" w:fill="FFFFFF"/>
        </w:rPr>
        <w:t>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86CD7" w:rsidRDefault="00F27D69" w:rsidP="00E6403D">
      <w:pPr>
        <w:ind w:firstLine="567"/>
        <w:jc w:val="both"/>
        <w:rPr>
          <w:rFonts w:eastAsia="Calibri"/>
        </w:rPr>
      </w:pPr>
      <w:r>
        <w:rPr>
          <w:color w:val="000000"/>
          <w:shd w:val="clear" w:color="auto" w:fill="FFFFFF"/>
        </w:rPr>
        <w:t xml:space="preserve">7. </w:t>
      </w:r>
      <w:r w:rsidR="00A86CD7">
        <w:rPr>
          <w:color w:val="000000"/>
          <w:shd w:val="clear" w:color="auto" w:fill="FFFFFF"/>
        </w:rPr>
        <w:t>Ф</w:t>
      </w:r>
      <w:r w:rsidR="00CA7F7B" w:rsidRPr="00890E38">
        <w:rPr>
          <w:rFonts w:eastAsia="Calibri"/>
        </w:rPr>
        <w:t>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6403D" w:rsidRPr="00E6403D" w:rsidRDefault="00E6403D" w:rsidP="00E6403D">
      <w:pPr>
        <w:ind w:firstLine="567"/>
        <w:jc w:val="both"/>
        <w:rPr>
          <w:rFonts w:eastAsia="Calibri"/>
        </w:rPr>
      </w:pPr>
    </w:p>
    <w:p w:rsidR="00C40E1D" w:rsidRPr="006D58D8" w:rsidRDefault="00C40E1D" w:rsidP="00105BC1">
      <w:pPr>
        <w:keepNext/>
        <w:ind w:firstLine="567"/>
        <w:jc w:val="both"/>
        <w:outlineLvl w:val="0"/>
        <w:rPr>
          <w:b/>
          <w:bCs/>
        </w:rPr>
      </w:pPr>
      <w:bookmarkStart w:id="26" w:name="_Toc46763282"/>
      <w:r w:rsidRPr="006D58D8">
        <w:rPr>
          <w:b/>
          <w:bCs/>
        </w:rPr>
        <w:t>Глава 2</w:t>
      </w:r>
      <w:r>
        <w:rPr>
          <w:b/>
          <w:bCs/>
        </w:rPr>
        <w:t>.</w:t>
      </w:r>
      <w:r w:rsidRPr="006D58D8">
        <w:rPr>
          <w:b/>
          <w:bCs/>
        </w:rPr>
        <w:t xml:space="preserve"> Градостроительные регламенты</w:t>
      </w:r>
      <w:bookmarkEnd w:id="26"/>
    </w:p>
    <w:p w:rsidR="00C40E1D" w:rsidRPr="006D58D8" w:rsidRDefault="00C40E1D" w:rsidP="00105BC1">
      <w:pPr>
        <w:keepNext/>
        <w:ind w:firstLine="567"/>
        <w:jc w:val="both"/>
        <w:outlineLvl w:val="0"/>
        <w:rPr>
          <w:b/>
          <w:bCs/>
        </w:rPr>
      </w:pPr>
    </w:p>
    <w:p w:rsidR="00C40E1D" w:rsidRPr="006D58D8" w:rsidRDefault="00C40E1D" w:rsidP="00105BC1">
      <w:pPr>
        <w:keepNext/>
        <w:ind w:firstLine="567"/>
        <w:jc w:val="both"/>
        <w:outlineLvl w:val="0"/>
        <w:rPr>
          <w:b/>
          <w:bCs/>
        </w:rPr>
      </w:pPr>
      <w:bookmarkStart w:id="27" w:name="_Toc46763283"/>
      <w:r>
        <w:rPr>
          <w:b/>
          <w:bCs/>
        </w:rPr>
        <w:t>Статья 9</w:t>
      </w:r>
      <w:r w:rsidRPr="006D58D8">
        <w:rPr>
          <w:b/>
          <w:bCs/>
        </w:rPr>
        <w:t>. Общие сведения о градостроительном регламенте</w:t>
      </w:r>
      <w:bookmarkEnd w:id="27"/>
    </w:p>
    <w:p w:rsidR="00F46104" w:rsidRPr="00F46104" w:rsidRDefault="00F46104" w:rsidP="00C80481">
      <w:pPr>
        <w:widowControl w:val="0"/>
        <w:ind w:firstLine="567"/>
        <w:jc w:val="both"/>
      </w:pPr>
      <w:r w:rsidRPr="00F46104">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6104" w:rsidRPr="00F46104" w:rsidRDefault="00F46104" w:rsidP="005649F6">
      <w:pPr>
        <w:widowControl w:val="0"/>
        <w:ind w:firstLine="567"/>
        <w:jc w:val="both"/>
      </w:pPr>
      <w:r w:rsidRPr="00F46104">
        <w:t>2. Градостроительные регламенты устанавливаются с учетом:</w:t>
      </w:r>
    </w:p>
    <w:p w:rsidR="00F46104" w:rsidRPr="00F46104" w:rsidRDefault="00F46104" w:rsidP="00F46104">
      <w:pPr>
        <w:widowControl w:val="0"/>
        <w:ind w:firstLine="709"/>
        <w:jc w:val="both"/>
      </w:pPr>
      <w:r w:rsidRPr="00F46104">
        <w:t>1) фактического использования земельных участков и объектов капитального строительства в границах территориальной зоны;</w:t>
      </w:r>
    </w:p>
    <w:p w:rsidR="00F46104" w:rsidRPr="00F46104" w:rsidRDefault="00F46104" w:rsidP="00F46104">
      <w:pPr>
        <w:widowControl w:val="0"/>
        <w:ind w:firstLine="709"/>
        <w:jc w:val="both"/>
      </w:pPr>
      <w:r w:rsidRPr="00F46104">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6104" w:rsidRPr="00F46104" w:rsidRDefault="00F46104" w:rsidP="00F46104">
      <w:pPr>
        <w:widowControl w:val="0"/>
        <w:ind w:firstLine="709"/>
        <w:jc w:val="both"/>
      </w:pPr>
      <w:r w:rsidRPr="00F46104">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46104" w:rsidRPr="00F46104" w:rsidRDefault="00F46104" w:rsidP="00F46104">
      <w:pPr>
        <w:widowControl w:val="0"/>
        <w:ind w:firstLine="709"/>
        <w:jc w:val="both"/>
      </w:pPr>
      <w:r w:rsidRPr="00F46104">
        <w:t>4) видов территориальных зон;</w:t>
      </w:r>
    </w:p>
    <w:p w:rsidR="00F46104" w:rsidRDefault="00F46104" w:rsidP="00F46104">
      <w:pPr>
        <w:widowControl w:val="0"/>
        <w:ind w:firstLine="709"/>
        <w:jc w:val="both"/>
      </w:pPr>
      <w:r w:rsidRPr="00F46104">
        <w:t>5) требований охраны объектов культурного наследия, а также особо охраняемых природных территорий, иных природных объектов.</w:t>
      </w:r>
    </w:p>
    <w:p w:rsidR="00F46104" w:rsidRDefault="00F46104" w:rsidP="00F46104">
      <w:pPr>
        <w:widowControl w:val="0"/>
        <w:ind w:firstLine="709"/>
        <w:jc w:val="both"/>
      </w:pPr>
      <w:r w:rsidRPr="00F46104">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6104" w:rsidRPr="00F46104" w:rsidRDefault="00F46104" w:rsidP="00F46104">
      <w:pPr>
        <w:widowControl w:val="0"/>
        <w:ind w:firstLine="709"/>
        <w:jc w:val="both"/>
      </w:pPr>
      <w:r w:rsidRPr="00F46104">
        <w:t>4. Действие градостроительного регламента не распространяется на земельные участки:</w:t>
      </w:r>
    </w:p>
    <w:p w:rsidR="00F46104" w:rsidRPr="00F46104" w:rsidRDefault="00F46104" w:rsidP="00F46104">
      <w:pPr>
        <w:widowControl w:val="0"/>
        <w:ind w:firstLine="709"/>
        <w:jc w:val="both"/>
      </w:pPr>
      <w:r w:rsidRPr="00F46104">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46104" w:rsidRPr="00F46104" w:rsidRDefault="00F46104" w:rsidP="00F46104">
      <w:pPr>
        <w:widowControl w:val="0"/>
        <w:ind w:firstLine="709"/>
      </w:pPr>
      <w:r w:rsidRPr="00F46104">
        <w:t>2) в границах территорий общего пользования;</w:t>
      </w:r>
    </w:p>
    <w:p w:rsidR="00F46104" w:rsidRPr="00F46104" w:rsidRDefault="00F46104" w:rsidP="00F46104">
      <w:pPr>
        <w:widowControl w:val="0"/>
        <w:ind w:firstLine="709"/>
        <w:jc w:val="both"/>
      </w:pPr>
      <w:r w:rsidRPr="00F46104">
        <w:t>3) предназначенные для размещения линейных объектов и (или) занятые линейными объектами;</w:t>
      </w:r>
    </w:p>
    <w:p w:rsidR="00F46104" w:rsidRPr="00F46104" w:rsidRDefault="00F46104" w:rsidP="00F46104">
      <w:pPr>
        <w:widowControl w:val="0"/>
        <w:ind w:firstLine="709"/>
      </w:pPr>
      <w:r w:rsidRPr="00F46104">
        <w:t>4) предоставленные для добычи полезных ископаемых.</w:t>
      </w:r>
    </w:p>
    <w:p w:rsidR="00C40E1D" w:rsidRPr="006D58D8" w:rsidRDefault="00F46104" w:rsidP="00F46104">
      <w:pPr>
        <w:ind w:firstLine="709"/>
        <w:jc w:val="both"/>
      </w:pPr>
      <w:r>
        <w:t xml:space="preserve">5. </w:t>
      </w:r>
      <w:r w:rsidR="00C40E1D" w:rsidRPr="006D58D8">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40E1D" w:rsidRPr="00D07700" w:rsidRDefault="00F46104" w:rsidP="00F46104">
      <w:pPr>
        <w:ind w:firstLine="709"/>
        <w:jc w:val="both"/>
      </w:pPr>
      <w:r>
        <w:t xml:space="preserve">6. </w:t>
      </w:r>
      <w:r w:rsidR="00C40E1D" w:rsidRPr="006D58D8">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w:t>
      </w:r>
      <w:r w:rsidR="00C40E1D" w:rsidRPr="00D07700">
        <w:t xml:space="preserve">, расположенных в границах особых экономических зон и </w:t>
      </w:r>
      <w:r w:rsidR="00C40E1D" w:rsidRPr="00D07700">
        <w:rPr>
          <w:spacing w:val="2"/>
        </w:rPr>
        <w:t>территорий опережающего социально-экономического развития</w:t>
      </w:r>
      <w:r w:rsidR="00C40E1D" w:rsidRPr="00D07700">
        <w:t>.</w:t>
      </w:r>
    </w:p>
    <w:p w:rsidR="00C40E1D" w:rsidRPr="006D58D8" w:rsidRDefault="00F46104" w:rsidP="00F46104">
      <w:pPr>
        <w:ind w:firstLine="709"/>
        <w:jc w:val="both"/>
      </w:pPr>
      <w:r>
        <w:t xml:space="preserve">7. </w:t>
      </w:r>
      <w:r w:rsidR="00C40E1D" w:rsidRPr="006D58D8">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40E1D" w:rsidRPr="006D58D8" w:rsidRDefault="00C40E1D" w:rsidP="00C25929">
      <w:pPr>
        <w:pStyle w:val="11"/>
        <w:numPr>
          <w:ilvl w:val="0"/>
          <w:numId w:val="7"/>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виды разрешенного использования земельных участков и объектов капитального строительства;</w:t>
      </w:r>
    </w:p>
    <w:p w:rsidR="00C40E1D" w:rsidRPr="006D58D8" w:rsidRDefault="00C40E1D" w:rsidP="00C25929">
      <w:pPr>
        <w:pStyle w:val="11"/>
        <w:numPr>
          <w:ilvl w:val="0"/>
          <w:numId w:val="7"/>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C40E1D" w:rsidRPr="006D58D8" w:rsidRDefault="00C40E1D" w:rsidP="00C25929">
      <w:pPr>
        <w:pStyle w:val="11"/>
        <w:numPr>
          <w:ilvl w:val="0"/>
          <w:numId w:val="7"/>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D867DC">
        <w:rPr>
          <w:rFonts w:ascii="Times New Roman" w:hAnsi="Times New Roman"/>
          <w:sz w:val="24"/>
          <w:szCs w:val="24"/>
        </w:rPr>
        <w:t>ательством Российской Федерации;</w:t>
      </w:r>
      <w:r w:rsidRPr="006D58D8">
        <w:rPr>
          <w:rFonts w:ascii="Times New Roman" w:hAnsi="Times New Roman"/>
          <w:sz w:val="24"/>
          <w:szCs w:val="24"/>
        </w:rPr>
        <w:t xml:space="preserve"> </w:t>
      </w:r>
    </w:p>
    <w:p w:rsidR="00F46104" w:rsidRDefault="00F46104" w:rsidP="008F0613">
      <w:pPr>
        <w:ind w:firstLine="567"/>
        <w:jc w:val="both"/>
      </w:pPr>
      <w:r w:rsidRPr="00C96463">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46104" w:rsidRPr="004E72F4" w:rsidRDefault="00C558FC" w:rsidP="008F0613">
      <w:pPr>
        <w:ind w:firstLine="567"/>
        <w:jc w:val="both"/>
      </w:pPr>
      <w:r>
        <w:t>8</w:t>
      </w:r>
      <w:r w:rsidR="00F46104">
        <w:t xml:space="preserve">. </w:t>
      </w:r>
      <w:r w:rsidR="00F46104" w:rsidRPr="004E72F4">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46104" w:rsidRPr="004E72F4" w:rsidRDefault="00C558FC" w:rsidP="008F0613">
      <w:pPr>
        <w:ind w:firstLine="567"/>
        <w:jc w:val="both"/>
      </w:pPr>
      <w:r>
        <w:t>9</w:t>
      </w:r>
      <w:r w:rsidR="00F46104">
        <w:t xml:space="preserve">. </w:t>
      </w:r>
      <w:r w:rsidR="00F46104" w:rsidRPr="004E72F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F46104">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F46104" w:rsidRPr="004E72F4" w:rsidRDefault="00F46104" w:rsidP="008F0613">
      <w:pPr>
        <w:ind w:firstLine="567"/>
        <w:jc w:val="both"/>
      </w:pPr>
      <w:r>
        <w:t>1</w:t>
      </w:r>
      <w:r w:rsidR="00C558FC">
        <w:t>0</w:t>
      </w:r>
      <w:r>
        <w:t xml:space="preserve">. </w:t>
      </w:r>
      <w:r w:rsidRPr="004E72F4">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6104" w:rsidRPr="004E72F4" w:rsidRDefault="00F46104" w:rsidP="008F0613">
      <w:pPr>
        <w:ind w:firstLine="567"/>
        <w:jc w:val="both"/>
      </w:pPr>
      <w:r>
        <w:t>1</w:t>
      </w:r>
      <w:r w:rsidR="00C558FC">
        <w:t>1</w:t>
      </w:r>
      <w:r>
        <w:t xml:space="preserve">. </w:t>
      </w:r>
      <w:r w:rsidRPr="004E72F4">
        <w:t xml:space="preserve">Реконструкция указанных в части </w:t>
      </w:r>
      <w:r>
        <w:t>1</w:t>
      </w:r>
      <w:r w:rsidR="008F0613">
        <w:t>2</w:t>
      </w:r>
      <w:r w:rsidRPr="004E72F4">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46104" w:rsidRDefault="00F46104" w:rsidP="008F0613">
      <w:pPr>
        <w:ind w:firstLine="567"/>
        <w:jc w:val="both"/>
      </w:pPr>
      <w:r>
        <w:t>1</w:t>
      </w:r>
      <w:r w:rsidR="00C558FC">
        <w:t>2</w:t>
      </w:r>
      <w:r>
        <w:t xml:space="preserve">. </w:t>
      </w:r>
      <w:r w:rsidRPr="004E72F4">
        <w:t>В случае, если и</w:t>
      </w:r>
      <w:r>
        <w:t>спользо</w:t>
      </w:r>
      <w:r w:rsidR="008F0613">
        <w:t>вание указанных в части 12</w:t>
      </w:r>
      <w:r w:rsidRPr="004E72F4">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40E1D" w:rsidRPr="006D58D8" w:rsidRDefault="00C40E1D" w:rsidP="00105BC1">
      <w:pPr>
        <w:ind w:firstLine="567"/>
        <w:jc w:val="both"/>
      </w:pPr>
    </w:p>
    <w:p w:rsidR="00C40E1D" w:rsidRPr="006D58D8" w:rsidRDefault="00C40E1D" w:rsidP="00105BC1">
      <w:pPr>
        <w:keepNext/>
        <w:ind w:firstLine="567"/>
        <w:jc w:val="both"/>
        <w:outlineLvl w:val="0"/>
        <w:rPr>
          <w:b/>
          <w:bCs/>
        </w:rPr>
      </w:pPr>
      <w:bookmarkStart w:id="28" w:name="_Toc46763284"/>
      <w:r>
        <w:rPr>
          <w:b/>
          <w:bCs/>
        </w:rPr>
        <w:t>Статья 10</w:t>
      </w:r>
      <w:r w:rsidRPr="006D58D8">
        <w:rPr>
          <w:b/>
          <w:bCs/>
        </w:rPr>
        <w:t>. Виды разрешенного использования земельных участков и объектов капитального строительства</w:t>
      </w:r>
      <w:bookmarkEnd w:id="28"/>
    </w:p>
    <w:p w:rsidR="00C40E1D" w:rsidRPr="006D58D8" w:rsidRDefault="00C40E1D" w:rsidP="00105BC1">
      <w:pPr>
        <w:ind w:firstLine="567"/>
        <w:jc w:val="both"/>
      </w:pPr>
      <w:r w:rsidRPr="006D58D8">
        <w:t>Виды разрешенного использования земельных участков и объектов капитального строительства:</w:t>
      </w:r>
    </w:p>
    <w:p w:rsidR="00C40E1D" w:rsidRPr="006D58D8" w:rsidRDefault="00C40E1D" w:rsidP="00C25929">
      <w:pPr>
        <w:pStyle w:val="11"/>
        <w:numPr>
          <w:ilvl w:val="1"/>
          <w:numId w:val="6"/>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основные виды разрешенного использования;</w:t>
      </w:r>
    </w:p>
    <w:p w:rsidR="00C40E1D" w:rsidRPr="006D58D8" w:rsidRDefault="00C40E1D" w:rsidP="00C25929">
      <w:pPr>
        <w:pStyle w:val="11"/>
        <w:numPr>
          <w:ilvl w:val="1"/>
          <w:numId w:val="6"/>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условно разрешенные виды использования;</w:t>
      </w:r>
    </w:p>
    <w:p w:rsidR="00C40E1D" w:rsidRPr="006D58D8" w:rsidRDefault="00C40E1D" w:rsidP="00C25929">
      <w:pPr>
        <w:pStyle w:val="11"/>
        <w:numPr>
          <w:ilvl w:val="1"/>
          <w:numId w:val="6"/>
        </w:numPr>
        <w:tabs>
          <w:tab w:val="left" w:pos="851"/>
        </w:tabs>
        <w:spacing w:after="0" w:line="240" w:lineRule="auto"/>
        <w:ind w:left="0" w:firstLine="567"/>
        <w:contextualSpacing/>
        <w:jc w:val="both"/>
        <w:rPr>
          <w:rFonts w:ascii="Times New Roman" w:hAnsi="Times New Roman"/>
          <w:sz w:val="24"/>
          <w:szCs w:val="24"/>
        </w:rPr>
      </w:pPr>
      <w:r w:rsidRPr="006D58D8">
        <w:rPr>
          <w:rFonts w:ascii="Times New Roman" w:hAnsi="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40E1D" w:rsidRDefault="00C40E1D" w:rsidP="00105BC1">
      <w:pPr>
        <w:ind w:firstLine="567"/>
        <w:jc w:val="both"/>
      </w:pPr>
      <w:r w:rsidRPr="006D58D8">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FC09E3" w:rsidRPr="00FC09E3" w:rsidRDefault="00FC09E3" w:rsidP="00FC09E3">
      <w:pPr>
        <w:tabs>
          <w:tab w:val="left" w:pos="851"/>
        </w:tabs>
        <w:ind w:firstLine="567"/>
        <w:jc w:val="both"/>
        <w:rPr>
          <w:rFonts w:eastAsiaTheme="minorEastAsia"/>
        </w:rPr>
      </w:pPr>
      <w:r w:rsidRPr="00FC09E3">
        <w:rPr>
          <w:rFonts w:eastAsiaTheme="minorEastAsia"/>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40E1D" w:rsidRPr="006D58D8" w:rsidRDefault="00C40E1D" w:rsidP="00105BC1">
      <w:pPr>
        <w:ind w:firstLine="567"/>
        <w:jc w:val="both"/>
      </w:pPr>
      <w:r w:rsidRPr="000811D7">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r>
        <w:t>.</w:t>
      </w:r>
    </w:p>
    <w:p w:rsidR="00C40E1D" w:rsidRPr="006D58D8" w:rsidRDefault="00C40E1D" w:rsidP="00105BC1">
      <w:pPr>
        <w:ind w:firstLine="567"/>
        <w:jc w:val="both"/>
        <w:rPr>
          <w:lang w:eastAsia="en-US"/>
        </w:rPr>
      </w:pPr>
      <w:r w:rsidRPr="006D58D8">
        <w:t>Наименования видов разрешенного использования</w:t>
      </w:r>
      <w:r w:rsidR="00CE1A14">
        <w:t xml:space="preserve"> </w:t>
      </w:r>
      <w:r w:rsidRPr="006D58D8">
        <w:t>земельных</w:t>
      </w:r>
      <w:r w:rsidR="00F94E8C">
        <w:t xml:space="preserve"> </w:t>
      </w:r>
      <w:r w:rsidRPr="006D58D8">
        <w:t xml:space="preserve">участков перечисленных в градостроительных регламентах территориальных зон соответствует Приказу Минэкономразвития России от 01.09.2014 № 540 «Об утверждении классификатора видов разрешенного использования земельных участков» (с изменениями). </w:t>
      </w:r>
      <w:r w:rsidRPr="006D58D8">
        <w:rPr>
          <w:lang w:eastAsia="en-US"/>
        </w:rPr>
        <w:t>В описании вида разрешенного использования земельных участков обозначены разрешенная деятельность на земельном участке и объекты, размещение которых соответствует установленному виду использования.</w:t>
      </w:r>
    </w:p>
    <w:p w:rsidR="00C40E1D" w:rsidRPr="006D58D8" w:rsidRDefault="00C40E1D" w:rsidP="00105BC1">
      <w:pPr>
        <w:ind w:firstLine="567"/>
        <w:jc w:val="both"/>
      </w:pPr>
      <w:r w:rsidRPr="006D58D8">
        <w:t xml:space="preserve">Содержание видов разрешенного использования, перечисленных в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7E6798">
        <w:t xml:space="preserve">объектов благоустройства, </w:t>
      </w:r>
      <w:r w:rsidRPr="006D58D8">
        <w:t>если федеральным законом не установлено иное.</w:t>
      </w:r>
    </w:p>
    <w:p w:rsidR="00C40E1D" w:rsidRPr="006D58D8" w:rsidRDefault="00C40E1D" w:rsidP="00105BC1">
      <w:pPr>
        <w:ind w:firstLine="567"/>
        <w:jc w:val="both"/>
      </w:pPr>
      <w:r w:rsidRPr="006D58D8">
        <w:t>Текстовое наименование вида разрешенного использования земельного участка и его код (числовое обозначение) являются равнозначными.</w:t>
      </w:r>
    </w:p>
    <w:p w:rsidR="00C40E1D" w:rsidRPr="006D58D8" w:rsidRDefault="00C40E1D" w:rsidP="00C40E1D">
      <w:pPr>
        <w:ind w:left="567" w:firstLine="567"/>
        <w:jc w:val="both"/>
      </w:pPr>
    </w:p>
    <w:p w:rsidR="00C40E1D" w:rsidRPr="006D58D8" w:rsidRDefault="00C40E1D" w:rsidP="00105BC1">
      <w:pPr>
        <w:keepNext/>
        <w:ind w:firstLine="567"/>
        <w:outlineLvl w:val="0"/>
        <w:rPr>
          <w:b/>
        </w:rPr>
      </w:pPr>
      <w:bookmarkStart w:id="29" w:name="_Toc46763285"/>
      <w:r>
        <w:rPr>
          <w:b/>
        </w:rPr>
        <w:t>Статья 11</w:t>
      </w:r>
      <w:r w:rsidRPr="006D58D8">
        <w:rPr>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9"/>
    </w:p>
    <w:p w:rsidR="00364D16" w:rsidRPr="005D1558" w:rsidRDefault="00364D16" w:rsidP="00364D16">
      <w:pPr>
        <w:tabs>
          <w:tab w:val="left" w:pos="540"/>
        </w:tabs>
        <w:ind w:firstLine="567"/>
        <w:jc w:val="both"/>
        <w:rPr>
          <w:rFonts w:eastAsia="Calibri"/>
          <w:lang w:eastAsia="en-US"/>
        </w:rPr>
      </w:pPr>
      <w:r w:rsidRPr="005D1558">
        <w:rPr>
          <w:rFonts w:eastAsia="Calibri"/>
          <w:lang w:eastAsia="en-US"/>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364D16" w:rsidRPr="005D1558" w:rsidRDefault="00364D16" w:rsidP="00364D16">
      <w:pPr>
        <w:tabs>
          <w:tab w:val="left" w:pos="851"/>
        </w:tabs>
        <w:ind w:firstLine="567"/>
        <w:jc w:val="both"/>
      </w:pPr>
      <w:r w:rsidRPr="005D1558">
        <w:t>1) предельные (минимальные и (или) максимальные) размеры земельных участков, в том числе их площадь;</w:t>
      </w:r>
    </w:p>
    <w:p w:rsidR="00364D16" w:rsidRPr="005D1558" w:rsidRDefault="00364D16" w:rsidP="00364D16">
      <w:pPr>
        <w:tabs>
          <w:tab w:val="left" w:pos="851"/>
        </w:tabs>
        <w:ind w:firstLine="567"/>
        <w:jc w:val="both"/>
      </w:pPr>
      <w:r w:rsidRPr="005D1558">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64D16" w:rsidRPr="005D1558" w:rsidRDefault="00364D16" w:rsidP="00364D16">
      <w:pPr>
        <w:tabs>
          <w:tab w:val="left" w:pos="851"/>
        </w:tabs>
        <w:ind w:firstLine="567"/>
        <w:jc w:val="both"/>
      </w:pPr>
      <w:r w:rsidRPr="005D1558">
        <w:t>3) предельное количество этажей или предельную высоту зданий, строений, сооружений;</w:t>
      </w:r>
    </w:p>
    <w:p w:rsidR="00364D16" w:rsidRPr="005D1558" w:rsidRDefault="00364D16" w:rsidP="00364D16">
      <w:pPr>
        <w:tabs>
          <w:tab w:val="left" w:pos="851"/>
        </w:tabs>
        <w:ind w:firstLine="567"/>
        <w:jc w:val="both"/>
      </w:pPr>
      <w:r w:rsidRPr="005D1558">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364D16" w:rsidRPr="005D1558" w:rsidRDefault="00364D16" w:rsidP="00364D16">
      <w:pPr>
        <w:tabs>
          <w:tab w:val="left" w:pos="540"/>
        </w:tabs>
        <w:ind w:firstLine="567"/>
        <w:jc w:val="both"/>
        <w:rPr>
          <w:rFonts w:eastAsia="Calibri"/>
          <w:lang w:eastAsia="en-US"/>
        </w:rPr>
      </w:pPr>
      <w:r>
        <w:rPr>
          <w:rFonts w:eastAsia="Calibri"/>
          <w:lang w:eastAsia="en-US"/>
        </w:rPr>
        <w:t xml:space="preserve">2. В случае, </w:t>
      </w:r>
      <w:r w:rsidRPr="005D1558">
        <w:rPr>
          <w:rFonts w:eastAsia="Calibri"/>
          <w:lang w:eastAsia="en-US"/>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364D16" w:rsidRPr="005D1558" w:rsidRDefault="00364D16" w:rsidP="00364D16">
      <w:pPr>
        <w:tabs>
          <w:tab w:val="left" w:pos="540"/>
        </w:tabs>
        <w:ind w:firstLine="567"/>
        <w:jc w:val="both"/>
        <w:rPr>
          <w:rFonts w:eastAsia="Calibri"/>
          <w:lang w:eastAsia="en-US"/>
        </w:rPr>
      </w:pPr>
      <w:r w:rsidRPr="005D1558">
        <w:rPr>
          <w:rFonts w:eastAsia="Calibri"/>
          <w:lang w:eastAsia="en-US"/>
        </w:rPr>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364D16" w:rsidRPr="00DF047D" w:rsidRDefault="00364D16" w:rsidP="00364D16">
      <w:pPr>
        <w:tabs>
          <w:tab w:val="left" w:pos="540"/>
        </w:tabs>
        <w:ind w:firstLine="567"/>
        <w:jc w:val="both"/>
        <w:rPr>
          <w:rFonts w:eastAsia="Calibri"/>
          <w:lang w:eastAsia="en-US"/>
        </w:rPr>
      </w:pPr>
      <w:r w:rsidRPr="00DF047D">
        <w:rPr>
          <w:rFonts w:eastAsia="Calibri"/>
          <w:lang w:eastAsia="en-US"/>
        </w:rPr>
        <w:t>4. Применительно к каждой территориальной зоне устанавливаются указанные в части 1 настоящей статьи размеры и параметры, их сочетания.</w:t>
      </w:r>
    </w:p>
    <w:p w:rsidR="00364D16" w:rsidRDefault="00364D16" w:rsidP="00364D16">
      <w:pPr>
        <w:tabs>
          <w:tab w:val="left" w:pos="540"/>
        </w:tabs>
        <w:ind w:firstLine="567"/>
        <w:jc w:val="both"/>
        <w:rPr>
          <w:rFonts w:eastAsia="Calibri"/>
          <w:lang w:eastAsia="en-US"/>
        </w:rPr>
      </w:pPr>
      <w:r w:rsidRPr="00DF047D">
        <w:rPr>
          <w:rFonts w:eastAsia="Calibri"/>
          <w:lang w:eastAsia="en-US"/>
        </w:rPr>
        <w:t>5.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364D16" w:rsidRPr="00DF047D" w:rsidRDefault="00364D16" w:rsidP="00364D16">
      <w:pPr>
        <w:tabs>
          <w:tab w:val="left" w:pos="540"/>
        </w:tabs>
        <w:ind w:firstLine="567"/>
        <w:jc w:val="both"/>
      </w:pPr>
    </w:p>
    <w:p w:rsidR="008757DC" w:rsidRDefault="008757DC" w:rsidP="00105BC1">
      <w:pPr>
        <w:keepNext/>
        <w:ind w:firstLine="567"/>
        <w:jc w:val="both"/>
        <w:outlineLvl w:val="0"/>
        <w:rPr>
          <w:b/>
          <w:color w:val="000000" w:themeColor="text1"/>
        </w:rPr>
      </w:pPr>
    </w:p>
    <w:p w:rsidR="00C40E1D" w:rsidRDefault="00C40E1D" w:rsidP="00105BC1">
      <w:pPr>
        <w:keepNext/>
        <w:ind w:firstLine="567"/>
        <w:jc w:val="both"/>
        <w:outlineLvl w:val="0"/>
        <w:rPr>
          <w:b/>
          <w:bCs/>
          <w:szCs w:val="20"/>
        </w:rPr>
      </w:pPr>
      <w:bookmarkStart w:id="30" w:name="_Toc464829948"/>
      <w:bookmarkStart w:id="31" w:name="_Toc46763286"/>
      <w:bookmarkEnd w:id="2"/>
      <w:r>
        <w:rPr>
          <w:b/>
          <w:bCs/>
          <w:szCs w:val="20"/>
        </w:rPr>
        <w:t>Статья 1</w:t>
      </w:r>
      <w:r w:rsidR="00052EFB">
        <w:rPr>
          <w:b/>
          <w:bCs/>
          <w:szCs w:val="20"/>
        </w:rPr>
        <w:t>2</w:t>
      </w:r>
      <w:r w:rsidRPr="006D58D8">
        <w:rPr>
          <w:b/>
          <w:bCs/>
          <w:szCs w:val="20"/>
        </w:rPr>
        <w:t>. Перечень территориальных зон, выделенных на карте градостроительного зонирования</w:t>
      </w:r>
      <w:bookmarkEnd w:id="30"/>
      <w:bookmarkEnd w:id="31"/>
    </w:p>
    <w:p w:rsidR="00C40E1D" w:rsidRDefault="00C40E1D" w:rsidP="00C40E1D">
      <w:pPr>
        <w:keepNext/>
        <w:ind w:left="567"/>
        <w:jc w:val="both"/>
        <w:outlineLvl w:val="0"/>
        <w:rPr>
          <w:b/>
          <w:bCs/>
          <w:szCs w:val="20"/>
        </w:rPr>
      </w:pP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6522"/>
      </w:tblGrid>
      <w:tr w:rsidR="00BB490D" w:rsidRPr="00BB490D" w:rsidTr="00C8066F">
        <w:trPr>
          <w:cantSplit/>
          <w:trHeight w:val="1280"/>
          <w:jc w:val="center"/>
        </w:trPr>
        <w:tc>
          <w:tcPr>
            <w:tcW w:w="2410" w:type="dxa"/>
          </w:tcPr>
          <w:p w:rsidR="00BB490D" w:rsidRPr="00BB490D" w:rsidRDefault="00BB490D" w:rsidP="006F4FB2">
            <w:pPr>
              <w:widowControl w:val="0"/>
              <w:spacing w:line="288" w:lineRule="auto"/>
              <w:jc w:val="center"/>
              <w:rPr>
                <w:rFonts w:eastAsia="Calibri"/>
                <w:b/>
                <w:sz w:val="20"/>
                <w:szCs w:val="20"/>
                <w:lang w:eastAsia="en-US"/>
              </w:rPr>
            </w:pPr>
            <w:r w:rsidRPr="00BB490D">
              <w:rPr>
                <w:rFonts w:eastAsia="Calibri"/>
                <w:b/>
                <w:sz w:val="20"/>
                <w:szCs w:val="20"/>
                <w:lang w:eastAsia="en-US"/>
              </w:rPr>
              <w:t>Кодовые      обозначения территориальных       зон</w:t>
            </w:r>
          </w:p>
        </w:tc>
        <w:tc>
          <w:tcPr>
            <w:tcW w:w="6522" w:type="dxa"/>
          </w:tcPr>
          <w:p w:rsidR="00BB490D" w:rsidRPr="00BB490D" w:rsidRDefault="00BB490D" w:rsidP="00BB490D">
            <w:pPr>
              <w:widowControl w:val="0"/>
              <w:spacing w:line="288" w:lineRule="auto"/>
              <w:ind w:firstLine="567"/>
              <w:rPr>
                <w:rFonts w:eastAsia="Calibri"/>
                <w:b/>
                <w:sz w:val="20"/>
                <w:szCs w:val="20"/>
                <w:lang w:eastAsia="en-US"/>
              </w:rPr>
            </w:pPr>
            <w:r w:rsidRPr="00BB490D">
              <w:rPr>
                <w:rFonts w:eastAsia="Calibri"/>
                <w:b/>
                <w:sz w:val="20"/>
                <w:szCs w:val="20"/>
                <w:lang w:eastAsia="en-US"/>
              </w:rPr>
              <w:t xml:space="preserve">            Наименование территориальных зон</w:t>
            </w:r>
          </w:p>
        </w:tc>
      </w:tr>
      <w:tr w:rsidR="00BB490D" w:rsidRPr="00BB490D" w:rsidTr="00C8066F">
        <w:trPr>
          <w:trHeight w:val="224"/>
          <w:jc w:val="center"/>
        </w:trPr>
        <w:tc>
          <w:tcPr>
            <w:tcW w:w="2410" w:type="dxa"/>
          </w:tcPr>
          <w:p w:rsidR="00BB490D" w:rsidRPr="008B246E" w:rsidRDefault="00BB490D" w:rsidP="00BB490D">
            <w:pPr>
              <w:widowControl w:val="0"/>
              <w:spacing w:line="288" w:lineRule="auto"/>
              <w:ind w:firstLine="567"/>
              <w:rPr>
                <w:rFonts w:eastAsia="Calibri"/>
                <w:lang w:eastAsia="en-US"/>
              </w:rPr>
            </w:pPr>
            <w:r w:rsidRPr="008B246E">
              <w:rPr>
                <w:rFonts w:eastAsia="Calibri"/>
                <w:b/>
                <w:lang w:eastAsia="en-US"/>
              </w:rPr>
              <w:t>Ж</w:t>
            </w:r>
          </w:p>
        </w:tc>
        <w:tc>
          <w:tcPr>
            <w:tcW w:w="6522" w:type="dxa"/>
          </w:tcPr>
          <w:p w:rsidR="00BB490D" w:rsidRPr="00F36A27" w:rsidRDefault="00F8474B" w:rsidP="00762DB6">
            <w:pPr>
              <w:widowControl w:val="0"/>
              <w:spacing w:line="288" w:lineRule="auto"/>
              <w:rPr>
                <w:rFonts w:eastAsia="Calibri"/>
                <w:color w:val="000000" w:themeColor="text1"/>
                <w:lang w:eastAsia="en-US"/>
              </w:rPr>
            </w:pPr>
            <w:r>
              <w:rPr>
                <w:color w:val="000000" w:themeColor="text1"/>
              </w:rPr>
              <w:t>Жилая зона</w:t>
            </w:r>
          </w:p>
        </w:tc>
      </w:tr>
      <w:tr w:rsidR="00191F72" w:rsidRPr="00BB490D" w:rsidTr="00C8066F">
        <w:trPr>
          <w:trHeight w:val="224"/>
          <w:jc w:val="center"/>
        </w:trPr>
        <w:tc>
          <w:tcPr>
            <w:tcW w:w="2410" w:type="dxa"/>
          </w:tcPr>
          <w:p w:rsidR="00191F72" w:rsidRPr="008B246E" w:rsidRDefault="00191F72" w:rsidP="00BB490D">
            <w:pPr>
              <w:widowControl w:val="0"/>
              <w:spacing w:line="288" w:lineRule="auto"/>
              <w:ind w:firstLine="567"/>
              <w:rPr>
                <w:rFonts w:eastAsia="Calibri"/>
                <w:b/>
                <w:lang w:eastAsia="en-US"/>
              </w:rPr>
            </w:pPr>
            <w:r>
              <w:rPr>
                <w:rFonts w:eastAsia="Calibri"/>
                <w:b/>
                <w:lang w:eastAsia="en-US"/>
              </w:rPr>
              <w:t>О</w:t>
            </w:r>
          </w:p>
        </w:tc>
        <w:tc>
          <w:tcPr>
            <w:tcW w:w="6522" w:type="dxa"/>
          </w:tcPr>
          <w:p w:rsidR="00191F72" w:rsidRPr="00F36A27" w:rsidRDefault="00F8474B" w:rsidP="00BB490D">
            <w:pPr>
              <w:widowControl w:val="0"/>
              <w:spacing w:line="288" w:lineRule="auto"/>
              <w:rPr>
                <w:rFonts w:eastAsia="Calibri"/>
                <w:color w:val="000000" w:themeColor="text1"/>
                <w:lang w:eastAsia="en-US"/>
              </w:rPr>
            </w:pPr>
            <w:r>
              <w:rPr>
                <w:color w:val="000000" w:themeColor="text1"/>
              </w:rPr>
              <w:t>Общественно-деловая зона</w:t>
            </w:r>
          </w:p>
        </w:tc>
      </w:tr>
      <w:tr w:rsidR="00191F72" w:rsidRPr="00BB490D" w:rsidTr="00C8066F">
        <w:trPr>
          <w:cantSplit/>
          <w:jc w:val="center"/>
        </w:trPr>
        <w:tc>
          <w:tcPr>
            <w:tcW w:w="2410" w:type="dxa"/>
          </w:tcPr>
          <w:p w:rsidR="00191F72" w:rsidRPr="008B246E" w:rsidRDefault="00B742E0" w:rsidP="00AD412F">
            <w:pPr>
              <w:widowControl w:val="0"/>
              <w:spacing w:line="288" w:lineRule="auto"/>
              <w:ind w:firstLine="567"/>
              <w:jc w:val="both"/>
              <w:rPr>
                <w:rFonts w:eastAsia="Calibri"/>
                <w:b/>
                <w:lang w:eastAsia="en-US"/>
              </w:rPr>
            </w:pPr>
            <w:r>
              <w:rPr>
                <w:rFonts w:eastAsia="Calibri"/>
                <w:b/>
                <w:lang w:eastAsia="en-US"/>
              </w:rPr>
              <w:t>Сх</w:t>
            </w:r>
            <w:r w:rsidR="00191F72">
              <w:rPr>
                <w:rFonts w:eastAsia="Calibri"/>
                <w:b/>
                <w:lang w:eastAsia="en-US"/>
              </w:rPr>
              <w:t>1</w:t>
            </w:r>
          </w:p>
        </w:tc>
        <w:tc>
          <w:tcPr>
            <w:tcW w:w="6522" w:type="dxa"/>
          </w:tcPr>
          <w:p w:rsidR="00191F72" w:rsidRPr="00F36A27" w:rsidRDefault="00191F72" w:rsidP="001209DF">
            <w:pPr>
              <w:widowControl w:val="0"/>
              <w:spacing w:line="288" w:lineRule="auto"/>
              <w:jc w:val="both"/>
              <w:rPr>
                <w:rFonts w:eastAsia="Calibri"/>
                <w:color w:val="000000" w:themeColor="text1"/>
                <w:lang w:eastAsia="en-US"/>
              </w:rPr>
            </w:pPr>
            <w:r w:rsidRPr="00F36A27">
              <w:rPr>
                <w:rFonts w:eastAsia="Calibri"/>
                <w:color w:val="000000" w:themeColor="text1"/>
                <w:lang w:eastAsia="en-US"/>
              </w:rPr>
              <w:t>Зон</w:t>
            </w:r>
            <w:r w:rsidR="001209DF" w:rsidRPr="00F36A27">
              <w:rPr>
                <w:rFonts w:eastAsia="Calibri"/>
                <w:color w:val="000000" w:themeColor="text1"/>
                <w:lang w:eastAsia="en-US"/>
              </w:rPr>
              <w:t xml:space="preserve">ы </w:t>
            </w:r>
            <w:r w:rsidRPr="00F36A27">
              <w:rPr>
                <w:rFonts w:eastAsia="Calibri"/>
                <w:color w:val="000000" w:themeColor="text1"/>
                <w:lang w:eastAsia="en-US"/>
              </w:rPr>
              <w:t>сельскохозяйственных угодий</w:t>
            </w:r>
          </w:p>
        </w:tc>
      </w:tr>
      <w:tr w:rsidR="00A86954" w:rsidRPr="00BB490D" w:rsidTr="00C8066F">
        <w:trPr>
          <w:cantSplit/>
          <w:jc w:val="center"/>
        </w:trPr>
        <w:tc>
          <w:tcPr>
            <w:tcW w:w="2410" w:type="dxa"/>
          </w:tcPr>
          <w:p w:rsidR="00A86954" w:rsidRPr="008B246E" w:rsidRDefault="00B742E0" w:rsidP="00BB490D">
            <w:pPr>
              <w:widowControl w:val="0"/>
              <w:spacing w:line="288" w:lineRule="auto"/>
              <w:ind w:firstLine="567"/>
              <w:jc w:val="both"/>
              <w:rPr>
                <w:rFonts w:eastAsia="Calibri"/>
                <w:lang w:eastAsia="en-US"/>
              </w:rPr>
            </w:pPr>
            <w:r>
              <w:rPr>
                <w:b/>
              </w:rPr>
              <w:t>Сх2</w:t>
            </w:r>
          </w:p>
        </w:tc>
        <w:tc>
          <w:tcPr>
            <w:tcW w:w="6522" w:type="dxa"/>
          </w:tcPr>
          <w:p w:rsidR="00A86954" w:rsidRPr="00F36A27" w:rsidRDefault="00860CCA" w:rsidP="001209DF">
            <w:pPr>
              <w:widowControl w:val="0"/>
              <w:spacing w:line="288" w:lineRule="auto"/>
              <w:rPr>
                <w:color w:val="000000" w:themeColor="text1"/>
              </w:rPr>
            </w:pPr>
            <w:r w:rsidRPr="00F36A27">
              <w:rPr>
                <w:color w:val="000000" w:themeColor="text1"/>
              </w:rPr>
              <w:t>Зон</w:t>
            </w:r>
            <w:r w:rsidR="001209DF" w:rsidRPr="00F36A27">
              <w:rPr>
                <w:color w:val="000000" w:themeColor="text1"/>
              </w:rPr>
              <w:t>ы</w:t>
            </w:r>
            <w:r w:rsidRPr="00F36A27">
              <w:rPr>
                <w:color w:val="000000" w:themeColor="text1"/>
              </w:rPr>
              <w:t>,</w:t>
            </w:r>
            <w:r w:rsidR="001209DF" w:rsidRPr="00F36A27">
              <w:rPr>
                <w:color w:val="000000" w:themeColor="text1"/>
              </w:rPr>
              <w:t xml:space="preserve"> </w:t>
            </w:r>
            <w:r w:rsidRPr="00F36A27">
              <w:rPr>
                <w:color w:val="000000" w:themeColor="text1"/>
              </w:rPr>
              <w:t>занят</w:t>
            </w:r>
            <w:r w:rsidR="001209DF" w:rsidRPr="00F36A27">
              <w:rPr>
                <w:color w:val="000000" w:themeColor="text1"/>
              </w:rPr>
              <w:t>ые</w:t>
            </w:r>
            <w:r w:rsidRPr="00F36A27">
              <w:rPr>
                <w:color w:val="000000" w:themeColor="text1"/>
              </w:rPr>
              <w:t xml:space="preserve"> объектами сельскохозяйственного назначения</w:t>
            </w:r>
          </w:p>
        </w:tc>
      </w:tr>
      <w:tr w:rsidR="00860CCA" w:rsidRPr="00BB490D" w:rsidTr="00C8066F">
        <w:trPr>
          <w:cantSplit/>
          <w:jc w:val="center"/>
        </w:trPr>
        <w:tc>
          <w:tcPr>
            <w:tcW w:w="2410" w:type="dxa"/>
          </w:tcPr>
          <w:p w:rsidR="00860CCA" w:rsidRPr="008B246E" w:rsidRDefault="00E85F96" w:rsidP="00B742E0">
            <w:pPr>
              <w:widowControl w:val="0"/>
              <w:spacing w:line="288" w:lineRule="auto"/>
              <w:ind w:firstLine="567"/>
              <w:jc w:val="both"/>
              <w:rPr>
                <w:b/>
              </w:rPr>
            </w:pPr>
            <w:r>
              <w:rPr>
                <w:b/>
              </w:rPr>
              <w:t>С</w:t>
            </w:r>
            <w:r w:rsidR="00B742E0">
              <w:rPr>
                <w:b/>
              </w:rPr>
              <w:t>п</w:t>
            </w:r>
          </w:p>
        </w:tc>
        <w:tc>
          <w:tcPr>
            <w:tcW w:w="6522" w:type="dxa"/>
          </w:tcPr>
          <w:p w:rsidR="00860CCA" w:rsidRPr="00F36A27" w:rsidRDefault="00860CCA" w:rsidP="001209DF">
            <w:pPr>
              <w:widowControl w:val="0"/>
              <w:spacing w:line="288" w:lineRule="auto"/>
              <w:rPr>
                <w:rFonts w:eastAsia="Calibri"/>
                <w:color w:val="000000" w:themeColor="text1"/>
                <w:highlight w:val="yellow"/>
                <w:lang w:eastAsia="en-US"/>
              </w:rPr>
            </w:pPr>
            <w:r w:rsidRPr="00F36A27">
              <w:rPr>
                <w:rFonts w:eastAsia="Calibri"/>
                <w:color w:val="000000" w:themeColor="text1"/>
                <w:lang w:eastAsia="en-US"/>
              </w:rPr>
              <w:t>Зон</w:t>
            </w:r>
            <w:r w:rsidR="001209DF" w:rsidRPr="00F36A27">
              <w:rPr>
                <w:rFonts w:eastAsia="Calibri"/>
                <w:color w:val="000000" w:themeColor="text1"/>
                <w:lang w:eastAsia="en-US"/>
              </w:rPr>
              <w:t>ы</w:t>
            </w:r>
            <w:r w:rsidRPr="00F36A27">
              <w:rPr>
                <w:rFonts w:eastAsia="Calibri"/>
                <w:color w:val="000000" w:themeColor="text1"/>
                <w:lang w:eastAsia="en-US"/>
              </w:rPr>
              <w:t>,</w:t>
            </w:r>
            <w:r w:rsidR="001209DF" w:rsidRPr="00F36A27">
              <w:rPr>
                <w:rFonts w:eastAsia="Calibri"/>
                <w:color w:val="000000" w:themeColor="text1"/>
                <w:lang w:eastAsia="en-US"/>
              </w:rPr>
              <w:t xml:space="preserve"> </w:t>
            </w:r>
            <w:r w:rsidRPr="00F36A27">
              <w:rPr>
                <w:rFonts w:eastAsia="Calibri"/>
                <w:color w:val="000000" w:themeColor="text1"/>
                <w:lang w:eastAsia="en-US"/>
              </w:rPr>
              <w:t>занят</w:t>
            </w:r>
            <w:r w:rsidR="001209DF" w:rsidRPr="00F36A27">
              <w:rPr>
                <w:rFonts w:eastAsia="Calibri"/>
                <w:color w:val="000000" w:themeColor="text1"/>
                <w:lang w:eastAsia="en-US"/>
              </w:rPr>
              <w:t xml:space="preserve">ые </w:t>
            </w:r>
            <w:r w:rsidRPr="00F36A27">
              <w:rPr>
                <w:rFonts w:eastAsia="Calibri"/>
                <w:color w:val="000000" w:themeColor="text1"/>
                <w:lang w:eastAsia="en-US"/>
              </w:rPr>
              <w:t>кладбищами</w:t>
            </w:r>
          </w:p>
        </w:tc>
      </w:tr>
    </w:tbl>
    <w:p w:rsidR="00904E22" w:rsidRDefault="00904E22" w:rsidP="00173005">
      <w:pPr>
        <w:keepNext/>
        <w:tabs>
          <w:tab w:val="left" w:pos="4320"/>
        </w:tabs>
        <w:ind w:firstLine="567"/>
        <w:jc w:val="both"/>
        <w:outlineLvl w:val="0"/>
        <w:rPr>
          <w:b/>
        </w:rPr>
        <w:sectPr w:rsidR="00904E22" w:rsidSect="00873A9C">
          <w:footerReference w:type="default" r:id="rId29"/>
          <w:pgSz w:w="11906" w:h="16838"/>
          <w:pgMar w:top="567" w:right="707" w:bottom="567" w:left="1134" w:header="709" w:footer="709" w:gutter="0"/>
          <w:cols w:space="708"/>
          <w:titlePg/>
          <w:docGrid w:linePitch="360"/>
        </w:sectPr>
      </w:pPr>
      <w:bookmarkStart w:id="32" w:name="_Toc464829949"/>
    </w:p>
    <w:p w:rsidR="00442EBD" w:rsidRPr="006D58D8" w:rsidRDefault="00C40E1D" w:rsidP="00427A7E">
      <w:pPr>
        <w:keepNext/>
        <w:tabs>
          <w:tab w:val="left" w:pos="4320"/>
        </w:tabs>
        <w:ind w:firstLine="567"/>
        <w:jc w:val="both"/>
        <w:outlineLvl w:val="0"/>
        <w:rPr>
          <w:b/>
          <w:bCs/>
          <w:szCs w:val="20"/>
        </w:rPr>
      </w:pPr>
      <w:bookmarkStart w:id="33" w:name="_Toc46763287"/>
      <w:r w:rsidRPr="000E6F67">
        <w:rPr>
          <w:b/>
          <w:color w:val="000000" w:themeColor="text1"/>
        </w:rPr>
        <w:t>Статья 1</w:t>
      </w:r>
      <w:r w:rsidR="002E73D5">
        <w:rPr>
          <w:b/>
          <w:color w:val="000000" w:themeColor="text1"/>
        </w:rPr>
        <w:t>3</w:t>
      </w:r>
      <w:r w:rsidRPr="000E6F67">
        <w:rPr>
          <w:b/>
          <w:bCs/>
          <w:color w:val="000000" w:themeColor="text1"/>
          <w:szCs w:val="20"/>
        </w:rPr>
        <w:t>.</w:t>
      </w:r>
      <w:bookmarkEnd w:id="32"/>
      <w:r w:rsidR="00173005" w:rsidRPr="000E6F67">
        <w:rPr>
          <w:b/>
          <w:bCs/>
          <w:color w:val="000000" w:themeColor="text1"/>
          <w:szCs w:val="20"/>
        </w:rPr>
        <w:t xml:space="preserve"> </w:t>
      </w:r>
      <w:r w:rsidR="00473F5E" w:rsidRPr="002E36B0">
        <w:rPr>
          <w:rFonts w:eastAsia="Arial Unicode MS"/>
          <w:b/>
          <w:bCs/>
        </w:rPr>
        <w:t>Ж</w:t>
      </w:r>
      <w:r w:rsidR="008757DC">
        <w:rPr>
          <w:rFonts w:eastAsia="Arial Unicode MS"/>
          <w:b/>
          <w:bCs/>
        </w:rPr>
        <w:t xml:space="preserve"> </w:t>
      </w:r>
      <w:bookmarkEnd w:id="33"/>
      <w:r w:rsidR="00427A7E">
        <w:rPr>
          <w:rFonts w:eastAsia="Arial Unicode MS"/>
          <w:b/>
          <w:bCs/>
        </w:rPr>
        <w:t>Жилая зона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8"/>
        <w:gridCol w:w="2326"/>
        <w:gridCol w:w="6917"/>
      </w:tblGrid>
      <w:tr w:rsidR="00442EBD" w:rsidRPr="00442EBD" w:rsidTr="00EF7DE6">
        <w:trPr>
          <w:jc w:val="center"/>
        </w:trPr>
        <w:tc>
          <w:tcPr>
            <w:tcW w:w="505" w:type="pct"/>
            <w:shd w:val="pct5" w:color="auto" w:fill="auto"/>
            <w:vAlign w:val="center"/>
          </w:tcPr>
          <w:p w:rsidR="00442EBD" w:rsidRPr="00442EBD" w:rsidRDefault="00442EBD" w:rsidP="00EF7DE6">
            <w:pPr>
              <w:widowControl w:val="0"/>
              <w:ind w:right="141"/>
              <w:jc w:val="center"/>
              <w:rPr>
                <w:rFonts w:eastAsia="Calibri"/>
                <w:b/>
                <w:sz w:val="20"/>
                <w:szCs w:val="20"/>
                <w:lang w:eastAsia="en-US"/>
              </w:rPr>
            </w:pPr>
            <w:r w:rsidRPr="00442EBD">
              <w:rPr>
                <w:rFonts w:eastAsia="Calibri"/>
                <w:b/>
                <w:sz w:val="20"/>
                <w:szCs w:val="20"/>
                <w:lang w:eastAsia="en-US"/>
              </w:rPr>
              <w:t>Код</w:t>
            </w:r>
          </w:p>
        </w:tc>
        <w:tc>
          <w:tcPr>
            <w:tcW w:w="1131" w:type="pct"/>
            <w:shd w:val="pct5" w:color="auto" w:fill="auto"/>
            <w:vAlign w:val="center"/>
          </w:tcPr>
          <w:p w:rsidR="00442EBD" w:rsidRPr="00442EBD" w:rsidRDefault="00442EBD" w:rsidP="00EF7DE6">
            <w:pPr>
              <w:widowControl w:val="0"/>
              <w:rPr>
                <w:rFonts w:eastAsia="Calibri"/>
                <w:b/>
                <w:sz w:val="20"/>
                <w:szCs w:val="20"/>
                <w:lang w:eastAsia="en-US"/>
              </w:rPr>
            </w:pPr>
            <w:r w:rsidRPr="00442EBD">
              <w:rPr>
                <w:rFonts w:eastAsia="Calibri"/>
                <w:b/>
                <w:sz w:val="20"/>
                <w:szCs w:val="20"/>
                <w:lang w:eastAsia="en-US"/>
              </w:rPr>
              <w:t>Виды разрешенного использования земельных участков.</w:t>
            </w:r>
          </w:p>
        </w:tc>
        <w:tc>
          <w:tcPr>
            <w:tcW w:w="3364" w:type="pct"/>
            <w:shd w:val="pct5" w:color="auto" w:fill="auto"/>
          </w:tcPr>
          <w:p w:rsidR="00442EBD" w:rsidRPr="00442EBD" w:rsidRDefault="00442EBD" w:rsidP="00EF7DE6">
            <w:pPr>
              <w:widowControl w:val="0"/>
              <w:rPr>
                <w:rFonts w:eastAsia="Calibri"/>
                <w:b/>
                <w:sz w:val="20"/>
                <w:szCs w:val="20"/>
                <w:lang w:eastAsia="en-US"/>
              </w:rPr>
            </w:pPr>
            <w:r w:rsidRPr="00442EBD">
              <w:rPr>
                <w:rFonts w:eastAsia="Calibri"/>
                <w:b/>
                <w:sz w:val="20"/>
                <w:szCs w:val="20"/>
                <w:lang w:eastAsia="en-US"/>
              </w:rPr>
              <w:t>Описание вида разрешенного использования земельного участка</w:t>
            </w:r>
          </w:p>
        </w:tc>
      </w:tr>
      <w:tr w:rsidR="00442EBD" w:rsidRPr="00442EBD" w:rsidTr="00EF7DE6">
        <w:trPr>
          <w:jc w:val="center"/>
        </w:trPr>
        <w:tc>
          <w:tcPr>
            <w:tcW w:w="5000" w:type="pct"/>
            <w:gridSpan w:val="3"/>
            <w:vAlign w:val="center"/>
          </w:tcPr>
          <w:p w:rsidR="00442EBD" w:rsidRPr="00442EBD" w:rsidRDefault="00442EBD" w:rsidP="00EF7DE6">
            <w:pPr>
              <w:widowControl w:val="0"/>
              <w:jc w:val="center"/>
              <w:rPr>
                <w:sz w:val="20"/>
                <w:szCs w:val="20"/>
              </w:rPr>
            </w:pPr>
            <w:r w:rsidRPr="00442EBD">
              <w:rPr>
                <w:rFonts w:eastAsia="Calibri"/>
                <w:b/>
                <w:sz w:val="20"/>
                <w:szCs w:val="20"/>
                <w:lang w:eastAsia="en-US"/>
              </w:rPr>
              <w:t xml:space="preserve">Основные виды разрешенного использования </w:t>
            </w:r>
          </w:p>
        </w:tc>
      </w:tr>
      <w:tr w:rsidR="00442EBD" w:rsidRPr="00442EBD" w:rsidTr="00EF7DE6">
        <w:trPr>
          <w:jc w:val="center"/>
        </w:trPr>
        <w:tc>
          <w:tcPr>
            <w:tcW w:w="505" w:type="pct"/>
            <w:vAlign w:val="center"/>
          </w:tcPr>
          <w:p w:rsidR="00442EBD" w:rsidRPr="00442EBD" w:rsidRDefault="00442EBD" w:rsidP="00EF7DE6">
            <w:pPr>
              <w:widowControl w:val="0"/>
              <w:ind w:right="141"/>
              <w:rPr>
                <w:rFonts w:eastAsia="Calibri"/>
                <w:sz w:val="20"/>
                <w:szCs w:val="20"/>
                <w:lang w:eastAsia="en-US"/>
              </w:rPr>
            </w:pPr>
            <w:r w:rsidRPr="00442EBD">
              <w:rPr>
                <w:rFonts w:eastAsia="Calibri"/>
                <w:sz w:val="20"/>
                <w:szCs w:val="20"/>
                <w:lang w:eastAsia="en-US"/>
              </w:rPr>
              <w:t>2.1</w:t>
            </w:r>
          </w:p>
        </w:tc>
        <w:tc>
          <w:tcPr>
            <w:tcW w:w="1131" w:type="pct"/>
            <w:vAlign w:val="center"/>
          </w:tcPr>
          <w:p w:rsidR="00442EBD" w:rsidRPr="00442EBD" w:rsidRDefault="00442EBD" w:rsidP="00EF7DE6">
            <w:pPr>
              <w:widowControl w:val="0"/>
              <w:rPr>
                <w:rFonts w:eastAsia="Calibri"/>
                <w:sz w:val="20"/>
                <w:szCs w:val="20"/>
                <w:lang w:eastAsia="en-US"/>
              </w:rPr>
            </w:pPr>
            <w:r w:rsidRPr="00442EBD">
              <w:rPr>
                <w:rFonts w:eastAsia="Calibri"/>
                <w:sz w:val="20"/>
                <w:szCs w:val="20"/>
                <w:lang w:eastAsia="en-US"/>
              </w:rPr>
              <w:t>Для индивидуального жилищного строительства</w:t>
            </w:r>
          </w:p>
        </w:tc>
        <w:tc>
          <w:tcPr>
            <w:tcW w:w="3364" w:type="pct"/>
          </w:tcPr>
          <w:p w:rsidR="00442EBD" w:rsidRPr="00946B66" w:rsidRDefault="00442EBD" w:rsidP="00EF7DE6">
            <w:pPr>
              <w:widowControl w:val="0"/>
              <w:rPr>
                <w:sz w:val="20"/>
                <w:szCs w:val="20"/>
                <w:lang w:eastAsia="en-US"/>
              </w:rPr>
            </w:pPr>
            <w:r w:rsidRPr="00946B66">
              <w:rPr>
                <w:color w:val="2D2D2D"/>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946B66">
              <w:rPr>
                <w:color w:val="2D2D2D"/>
                <w:sz w:val="20"/>
                <w:szCs w:val="20"/>
              </w:rPr>
              <w:br/>
              <w:t>выращивание иных декоративных или сельскохозяйственных культур;</w:t>
            </w:r>
            <w:r w:rsidRPr="00946B66">
              <w:rPr>
                <w:color w:val="2D2D2D"/>
                <w:sz w:val="20"/>
                <w:szCs w:val="20"/>
              </w:rPr>
              <w:br/>
              <w:t>размещение индивидуальных гаражей и хозяйственных построек</w:t>
            </w:r>
          </w:p>
        </w:tc>
      </w:tr>
      <w:tr w:rsidR="00D351A8" w:rsidRPr="00442EBD" w:rsidTr="00EF7DE6">
        <w:trPr>
          <w:jc w:val="center"/>
        </w:trPr>
        <w:tc>
          <w:tcPr>
            <w:tcW w:w="505" w:type="pct"/>
            <w:vAlign w:val="center"/>
          </w:tcPr>
          <w:p w:rsidR="00D351A8" w:rsidRPr="00442EBD" w:rsidRDefault="007219FD" w:rsidP="00EF7DE6">
            <w:pPr>
              <w:widowControl w:val="0"/>
              <w:ind w:right="141"/>
              <w:rPr>
                <w:rFonts w:eastAsia="Calibri"/>
                <w:sz w:val="20"/>
                <w:szCs w:val="20"/>
                <w:lang w:eastAsia="en-US"/>
              </w:rPr>
            </w:pPr>
            <w:r w:rsidRPr="003B4B20">
              <w:rPr>
                <w:color w:val="2D2D2D"/>
                <w:sz w:val="21"/>
                <w:szCs w:val="21"/>
              </w:rPr>
              <w:t>2.1.1</w:t>
            </w:r>
          </w:p>
        </w:tc>
        <w:tc>
          <w:tcPr>
            <w:tcW w:w="1131" w:type="pct"/>
            <w:vAlign w:val="center"/>
          </w:tcPr>
          <w:p w:rsidR="00D351A8" w:rsidRPr="00442EBD" w:rsidRDefault="007219FD" w:rsidP="00EF7DE6">
            <w:pPr>
              <w:widowControl w:val="0"/>
              <w:rPr>
                <w:rFonts w:eastAsia="Calibri"/>
                <w:sz w:val="20"/>
                <w:szCs w:val="20"/>
                <w:lang w:eastAsia="en-US"/>
              </w:rPr>
            </w:pPr>
            <w:r w:rsidRPr="007219FD">
              <w:rPr>
                <w:rFonts w:eastAsia="Calibri"/>
                <w:sz w:val="20"/>
                <w:szCs w:val="20"/>
                <w:lang w:eastAsia="en-US"/>
              </w:rPr>
              <w:t>Малоэтажная многоквартирная жилая застройка</w:t>
            </w:r>
          </w:p>
        </w:tc>
        <w:tc>
          <w:tcPr>
            <w:tcW w:w="3364" w:type="pct"/>
          </w:tcPr>
          <w:p w:rsidR="00D351A8" w:rsidRPr="00946B66" w:rsidRDefault="007219FD" w:rsidP="00EF7DE6">
            <w:pPr>
              <w:widowControl w:val="0"/>
              <w:rPr>
                <w:color w:val="2D2D2D"/>
                <w:sz w:val="20"/>
                <w:szCs w:val="20"/>
              </w:rPr>
            </w:pPr>
            <w:r w:rsidRPr="003B4B20">
              <w:rPr>
                <w:color w:val="2D2D2D"/>
                <w:sz w:val="21"/>
                <w:szCs w:val="21"/>
              </w:rPr>
              <w:t>Размещение малоэтажных многоквартирных домов (многоквартирные дома высотой до 4 этажей, включая мансардный);</w:t>
            </w:r>
            <w:r w:rsidRPr="003B4B20">
              <w:rPr>
                <w:color w:val="2D2D2D"/>
                <w:sz w:val="21"/>
                <w:szCs w:val="21"/>
              </w:rPr>
              <w:br/>
              <w:t>обустройство спортивных и детских площадок, площадок для отдыха;</w:t>
            </w:r>
            <w:r w:rsidRPr="003B4B20">
              <w:rPr>
                <w:color w:val="2D2D2D"/>
                <w:sz w:val="21"/>
                <w:szCs w:val="21"/>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43DA7" w:rsidRPr="00442EBD" w:rsidTr="00EF7DE6">
        <w:trPr>
          <w:jc w:val="center"/>
        </w:trPr>
        <w:tc>
          <w:tcPr>
            <w:tcW w:w="505" w:type="pct"/>
            <w:vAlign w:val="center"/>
          </w:tcPr>
          <w:p w:rsidR="00943DA7" w:rsidRPr="00442EBD" w:rsidRDefault="00943DA7" w:rsidP="00EF7DE6">
            <w:pPr>
              <w:widowControl w:val="0"/>
              <w:ind w:right="141"/>
              <w:rPr>
                <w:rFonts w:eastAsia="Calibri"/>
                <w:sz w:val="20"/>
                <w:szCs w:val="20"/>
                <w:lang w:eastAsia="en-US"/>
              </w:rPr>
            </w:pPr>
            <w:r w:rsidRPr="00442EBD">
              <w:rPr>
                <w:rFonts w:eastAsia="Calibri"/>
                <w:sz w:val="20"/>
                <w:szCs w:val="20"/>
                <w:lang w:eastAsia="en-US"/>
              </w:rPr>
              <w:t>2.2</w:t>
            </w:r>
          </w:p>
        </w:tc>
        <w:tc>
          <w:tcPr>
            <w:tcW w:w="1131" w:type="pct"/>
            <w:vAlign w:val="center"/>
          </w:tcPr>
          <w:p w:rsidR="00943DA7" w:rsidRPr="00442EBD" w:rsidRDefault="00943DA7" w:rsidP="00EF7DE6">
            <w:pPr>
              <w:widowControl w:val="0"/>
              <w:rPr>
                <w:rFonts w:eastAsia="Calibri"/>
                <w:sz w:val="20"/>
                <w:szCs w:val="20"/>
                <w:lang w:eastAsia="en-US"/>
              </w:rPr>
            </w:pPr>
            <w:r w:rsidRPr="00442EBD">
              <w:rPr>
                <w:sz w:val="20"/>
                <w:szCs w:val="20"/>
              </w:rPr>
              <w:t>Для ведения личного подсобного хозяйства</w:t>
            </w:r>
            <w:r>
              <w:rPr>
                <w:sz w:val="20"/>
                <w:szCs w:val="20"/>
              </w:rPr>
              <w:t xml:space="preserve"> (приусадебный земельный участок)</w:t>
            </w:r>
          </w:p>
        </w:tc>
        <w:tc>
          <w:tcPr>
            <w:tcW w:w="3364" w:type="pct"/>
          </w:tcPr>
          <w:p w:rsidR="00943DA7" w:rsidRPr="00946B66" w:rsidRDefault="00943DA7" w:rsidP="00EF7DE6">
            <w:pPr>
              <w:widowControl w:val="0"/>
              <w:rPr>
                <w:sz w:val="20"/>
                <w:szCs w:val="20"/>
              </w:rPr>
            </w:pPr>
            <w:r w:rsidRPr="00946B66">
              <w:rPr>
                <w:color w:val="2D2D2D"/>
                <w:sz w:val="20"/>
                <w:szCs w:val="20"/>
              </w:rPr>
              <w:t>Размещение жилого дома, указанного в описании вида разрешенного использования с кодом 2.1;</w:t>
            </w:r>
          </w:p>
          <w:p w:rsidR="00943DA7" w:rsidRPr="00946B66" w:rsidRDefault="00943DA7" w:rsidP="00EF7DE6">
            <w:pPr>
              <w:widowControl w:val="0"/>
              <w:rPr>
                <w:sz w:val="20"/>
                <w:szCs w:val="20"/>
              </w:rPr>
            </w:pPr>
            <w:r w:rsidRPr="00946B66">
              <w:rPr>
                <w:sz w:val="20"/>
                <w:szCs w:val="20"/>
              </w:rPr>
              <w:t>производство сельскохозяйственной продукции;</w:t>
            </w:r>
          </w:p>
          <w:p w:rsidR="00943DA7" w:rsidRPr="00946B66" w:rsidRDefault="00943DA7" w:rsidP="00EF7DE6">
            <w:pPr>
              <w:widowControl w:val="0"/>
              <w:rPr>
                <w:sz w:val="20"/>
                <w:szCs w:val="20"/>
              </w:rPr>
            </w:pPr>
            <w:r w:rsidRPr="00946B66">
              <w:rPr>
                <w:sz w:val="20"/>
                <w:szCs w:val="20"/>
              </w:rPr>
              <w:t>размещение гаража и иных вспомогательных сооружений;</w:t>
            </w:r>
          </w:p>
          <w:p w:rsidR="00EF7DE6" w:rsidRPr="008F13A8" w:rsidRDefault="00943DA7" w:rsidP="00EF7DE6">
            <w:pPr>
              <w:widowControl w:val="0"/>
              <w:rPr>
                <w:sz w:val="16"/>
                <w:szCs w:val="16"/>
              </w:rPr>
            </w:pPr>
            <w:r w:rsidRPr="00946B66">
              <w:rPr>
                <w:sz w:val="20"/>
                <w:szCs w:val="20"/>
              </w:rPr>
              <w:t>содержание сельскохозяйственных животных</w:t>
            </w:r>
          </w:p>
        </w:tc>
      </w:tr>
      <w:tr w:rsidR="00943DA7" w:rsidRPr="00442EBD" w:rsidTr="00EF7DE6">
        <w:trPr>
          <w:jc w:val="center"/>
        </w:trPr>
        <w:tc>
          <w:tcPr>
            <w:tcW w:w="505" w:type="pct"/>
            <w:vAlign w:val="center"/>
          </w:tcPr>
          <w:p w:rsidR="00943DA7" w:rsidRPr="00442EBD" w:rsidRDefault="00943DA7" w:rsidP="00EF7DE6">
            <w:pPr>
              <w:widowControl w:val="0"/>
              <w:ind w:right="141"/>
              <w:rPr>
                <w:rFonts w:eastAsia="Calibri"/>
                <w:sz w:val="20"/>
                <w:szCs w:val="20"/>
                <w:lang w:eastAsia="en-US"/>
              </w:rPr>
            </w:pPr>
            <w:r w:rsidRPr="00442EBD">
              <w:rPr>
                <w:rFonts w:eastAsia="Calibri"/>
                <w:sz w:val="20"/>
                <w:szCs w:val="20"/>
                <w:lang w:eastAsia="en-US"/>
              </w:rPr>
              <w:t>2.3</w:t>
            </w:r>
          </w:p>
        </w:tc>
        <w:tc>
          <w:tcPr>
            <w:tcW w:w="1131" w:type="pct"/>
            <w:vAlign w:val="center"/>
          </w:tcPr>
          <w:p w:rsidR="00943DA7" w:rsidRPr="00442EBD" w:rsidRDefault="00943DA7" w:rsidP="00EF7DE6">
            <w:pPr>
              <w:widowControl w:val="0"/>
              <w:rPr>
                <w:rFonts w:eastAsia="Calibri"/>
                <w:sz w:val="20"/>
                <w:szCs w:val="20"/>
                <w:lang w:eastAsia="en-US"/>
              </w:rPr>
            </w:pPr>
            <w:r w:rsidRPr="00442EBD">
              <w:rPr>
                <w:rFonts w:eastAsia="Calibri"/>
                <w:sz w:val="20"/>
                <w:szCs w:val="20"/>
                <w:lang w:eastAsia="en-US"/>
              </w:rPr>
              <w:t>Блокированная жилая застройка</w:t>
            </w:r>
          </w:p>
        </w:tc>
        <w:tc>
          <w:tcPr>
            <w:tcW w:w="3364" w:type="pct"/>
          </w:tcPr>
          <w:p w:rsidR="00943DA7" w:rsidRPr="00946B66" w:rsidRDefault="00943DA7" w:rsidP="00EF7DE6">
            <w:pPr>
              <w:widowControl w:val="0"/>
              <w:rPr>
                <w:rFonts w:eastAsia="Calibri"/>
                <w:sz w:val="20"/>
                <w:szCs w:val="20"/>
                <w:lang w:eastAsia="en-US"/>
              </w:rPr>
            </w:pPr>
            <w:r w:rsidRPr="00946B66">
              <w:rPr>
                <w:color w:val="2D2D2D"/>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rsidRPr="00946B66">
              <w:rPr>
                <w:color w:val="2D2D2D"/>
                <w:sz w:val="20"/>
                <w:szCs w:val="20"/>
              </w:rPr>
              <w:br/>
              <w:t>разведение декоративных и плодовых деревьев, овощных и ягодных культур; </w:t>
            </w:r>
            <w:r w:rsidRPr="00946B66">
              <w:rPr>
                <w:color w:val="2D2D2D"/>
                <w:sz w:val="20"/>
                <w:szCs w:val="20"/>
              </w:rPr>
              <w:br/>
              <w:t>размещение индивидуальных гаражей и иных вспомогательных сооружений; </w:t>
            </w:r>
            <w:r w:rsidRPr="00946B66">
              <w:rPr>
                <w:color w:val="2D2D2D"/>
                <w:sz w:val="20"/>
                <w:szCs w:val="20"/>
              </w:rPr>
              <w:br/>
              <w:t>обустройство спортивных и детских площадок, площадок для отдыха</w:t>
            </w:r>
          </w:p>
        </w:tc>
      </w:tr>
      <w:tr w:rsidR="00943DA7" w:rsidRPr="00442EBD" w:rsidTr="00B54DB1">
        <w:trPr>
          <w:jc w:val="center"/>
        </w:trPr>
        <w:tc>
          <w:tcPr>
            <w:tcW w:w="505" w:type="pct"/>
          </w:tcPr>
          <w:p w:rsidR="00943DA7" w:rsidRPr="00442EBD" w:rsidRDefault="00943DA7" w:rsidP="00B54DB1">
            <w:pPr>
              <w:widowControl w:val="0"/>
              <w:ind w:right="141"/>
              <w:rPr>
                <w:rFonts w:eastAsia="Calibri"/>
                <w:sz w:val="20"/>
                <w:szCs w:val="20"/>
                <w:lang w:eastAsia="en-US"/>
              </w:rPr>
            </w:pPr>
            <w:r w:rsidRPr="00442EBD">
              <w:rPr>
                <w:rFonts w:eastAsia="Calibri"/>
                <w:sz w:val="20"/>
                <w:szCs w:val="20"/>
                <w:lang w:eastAsia="en-US"/>
              </w:rPr>
              <w:t>2.7.1</w:t>
            </w:r>
          </w:p>
        </w:tc>
        <w:tc>
          <w:tcPr>
            <w:tcW w:w="1131" w:type="pct"/>
          </w:tcPr>
          <w:p w:rsidR="00943DA7" w:rsidRPr="008F13A8" w:rsidRDefault="00943DA7" w:rsidP="00B54DB1">
            <w:pPr>
              <w:textAlignment w:val="baseline"/>
              <w:rPr>
                <w:color w:val="2D2D2D"/>
                <w:sz w:val="20"/>
                <w:szCs w:val="20"/>
              </w:rPr>
            </w:pPr>
            <w:r w:rsidRPr="008F13A8">
              <w:rPr>
                <w:color w:val="2D2D2D"/>
                <w:sz w:val="20"/>
                <w:szCs w:val="20"/>
              </w:rPr>
              <w:t>Хранение автотранспорта</w:t>
            </w:r>
          </w:p>
        </w:tc>
        <w:tc>
          <w:tcPr>
            <w:tcW w:w="3364" w:type="pct"/>
          </w:tcPr>
          <w:p w:rsidR="00943DA7" w:rsidRPr="00084373" w:rsidRDefault="00943DA7" w:rsidP="00EF7DE6">
            <w:pPr>
              <w:textAlignment w:val="baseline"/>
              <w:rPr>
                <w:color w:val="2D2D2D"/>
                <w:sz w:val="20"/>
                <w:szCs w:val="20"/>
              </w:rPr>
            </w:pPr>
            <w:r w:rsidRPr="00084373">
              <w:rPr>
                <w:color w:val="2D2D2D"/>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r w:rsidR="00943DA7" w:rsidRPr="00442EBD" w:rsidTr="00B54DB1">
        <w:trPr>
          <w:jc w:val="center"/>
        </w:trPr>
        <w:tc>
          <w:tcPr>
            <w:tcW w:w="505" w:type="pct"/>
          </w:tcPr>
          <w:p w:rsidR="00943DA7" w:rsidRPr="00442EBD" w:rsidRDefault="00943DA7" w:rsidP="00B54DB1">
            <w:pPr>
              <w:widowControl w:val="0"/>
              <w:ind w:right="141"/>
              <w:rPr>
                <w:rFonts w:eastAsia="Calibri"/>
                <w:sz w:val="20"/>
                <w:szCs w:val="20"/>
                <w:lang w:eastAsia="en-US"/>
              </w:rPr>
            </w:pPr>
            <w:r w:rsidRPr="00442EBD">
              <w:rPr>
                <w:rFonts w:eastAsia="Calibri"/>
                <w:sz w:val="20"/>
                <w:szCs w:val="20"/>
                <w:lang w:eastAsia="en-US"/>
              </w:rPr>
              <w:t>3.1</w:t>
            </w:r>
            <w:r>
              <w:rPr>
                <w:rFonts w:eastAsia="Calibri"/>
                <w:sz w:val="20"/>
                <w:szCs w:val="20"/>
                <w:lang w:eastAsia="en-US"/>
              </w:rPr>
              <w:t>.1</w:t>
            </w:r>
          </w:p>
        </w:tc>
        <w:tc>
          <w:tcPr>
            <w:tcW w:w="1131" w:type="pct"/>
          </w:tcPr>
          <w:p w:rsidR="00943DA7" w:rsidRPr="008F13A8" w:rsidRDefault="00943DA7" w:rsidP="00B54DB1">
            <w:pPr>
              <w:textAlignment w:val="baseline"/>
              <w:rPr>
                <w:color w:val="2D2D2D"/>
                <w:sz w:val="20"/>
                <w:szCs w:val="20"/>
              </w:rPr>
            </w:pPr>
            <w:r w:rsidRPr="008F13A8">
              <w:rPr>
                <w:color w:val="2D2D2D"/>
                <w:sz w:val="20"/>
                <w:szCs w:val="20"/>
              </w:rPr>
              <w:t>Предоставление коммунальных услуг</w:t>
            </w:r>
          </w:p>
        </w:tc>
        <w:tc>
          <w:tcPr>
            <w:tcW w:w="3364" w:type="pct"/>
          </w:tcPr>
          <w:p w:rsidR="00943DA7" w:rsidRPr="0009195E" w:rsidRDefault="00943DA7" w:rsidP="00EF7DE6">
            <w:pPr>
              <w:textAlignment w:val="baseline"/>
              <w:rPr>
                <w:color w:val="2D2D2D"/>
                <w:sz w:val="20"/>
                <w:szCs w:val="20"/>
              </w:rPr>
            </w:pPr>
            <w:r w:rsidRPr="0009195E">
              <w:rPr>
                <w:color w:val="2D2D2D"/>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66D45" w:rsidRPr="00442EBD" w:rsidTr="00EF7DE6">
        <w:trPr>
          <w:jc w:val="center"/>
        </w:trPr>
        <w:tc>
          <w:tcPr>
            <w:tcW w:w="505" w:type="pct"/>
            <w:vAlign w:val="center"/>
          </w:tcPr>
          <w:p w:rsidR="00C66D45" w:rsidRPr="00911BE1" w:rsidRDefault="00C66D45" w:rsidP="00EF7DE6">
            <w:pPr>
              <w:widowControl w:val="0"/>
              <w:ind w:right="141"/>
              <w:rPr>
                <w:rFonts w:eastAsia="Calibri"/>
                <w:sz w:val="20"/>
                <w:szCs w:val="20"/>
                <w:lang w:eastAsia="en-US"/>
              </w:rPr>
            </w:pPr>
            <w:r w:rsidRPr="00911BE1">
              <w:rPr>
                <w:rFonts w:eastAsia="Calibri"/>
                <w:sz w:val="20"/>
                <w:szCs w:val="20"/>
                <w:lang w:eastAsia="en-US"/>
              </w:rPr>
              <w:t>3.4.1</w:t>
            </w:r>
          </w:p>
        </w:tc>
        <w:tc>
          <w:tcPr>
            <w:tcW w:w="1131" w:type="pct"/>
            <w:vAlign w:val="center"/>
          </w:tcPr>
          <w:p w:rsidR="00C66D45" w:rsidRPr="00911BE1" w:rsidRDefault="00C66D45" w:rsidP="00EF7DE6">
            <w:pPr>
              <w:widowControl w:val="0"/>
              <w:rPr>
                <w:rFonts w:eastAsia="Calibri"/>
                <w:sz w:val="20"/>
                <w:szCs w:val="20"/>
                <w:lang w:eastAsia="en-US"/>
              </w:rPr>
            </w:pPr>
            <w:r w:rsidRPr="00911BE1">
              <w:rPr>
                <w:rFonts w:eastAsia="Calibri"/>
                <w:sz w:val="20"/>
                <w:szCs w:val="20"/>
                <w:lang w:eastAsia="en-US"/>
              </w:rPr>
              <w:t>Амбулаторно-поликлиническое обслуживание</w:t>
            </w:r>
          </w:p>
        </w:tc>
        <w:tc>
          <w:tcPr>
            <w:tcW w:w="3364" w:type="pct"/>
          </w:tcPr>
          <w:p w:rsidR="00C66D45" w:rsidRPr="00851A35" w:rsidRDefault="00C66D45" w:rsidP="00EF7DE6">
            <w:pPr>
              <w:widowControl w:val="0"/>
              <w:rPr>
                <w:sz w:val="20"/>
                <w:szCs w:val="20"/>
              </w:rPr>
            </w:pPr>
            <w:r w:rsidRPr="00851A35">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C66D45" w:rsidRPr="00442EBD" w:rsidTr="00EF7DE6">
        <w:trPr>
          <w:jc w:val="center"/>
        </w:trPr>
        <w:tc>
          <w:tcPr>
            <w:tcW w:w="505" w:type="pct"/>
            <w:vAlign w:val="center"/>
          </w:tcPr>
          <w:p w:rsidR="00C66D45" w:rsidRPr="00911BE1" w:rsidRDefault="00C66D45" w:rsidP="00EF7DE6">
            <w:pPr>
              <w:widowControl w:val="0"/>
              <w:ind w:right="141"/>
              <w:rPr>
                <w:rFonts w:eastAsia="Calibri"/>
                <w:sz w:val="20"/>
                <w:szCs w:val="20"/>
                <w:lang w:eastAsia="en-US"/>
              </w:rPr>
            </w:pPr>
            <w:r w:rsidRPr="00911BE1">
              <w:rPr>
                <w:rFonts w:eastAsia="Calibri"/>
                <w:sz w:val="20"/>
                <w:szCs w:val="20"/>
                <w:lang w:eastAsia="en-US"/>
              </w:rPr>
              <w:t>3.5.1</w:t>
            </w:r>
          </w:p>
        </w:tc>
        <w:tc>
          <w:tcPr>
            <w:tcW w:w="1131" w:type="pct"/>
            <w:vAlign w:val="center"/>
          </w:tcPr>
          <w:p w:rsidR="00C66D45" w:rsidRPr="00911BE1" w:rsidRDefault="00C66D45" w:rsidP="00EF7DE6">
            <w:pPr>
              <w:widowControl w:val="0"/>
              <w:rPr>
                <w:rFonts w:eastAsia="Calibri"/>
                <w:sz w:val="20"/>
                <w:szCs w:val="20"/>
                <w:lang w:eastAsia="en-US"/>
              </w:rPr>
            </w:pPr>
            <w:r w:rsidRPr="00911BE1">
              <w:rPr>
                <w:rFonts w:eastAsia="Calibri"/>
                <w:sz w:val="20"/>
                <w:szCs w:val="20"/>
                <w:lang w:eastAsia="en-US"/>
              </w:rPr>
              <w:t>Дошкольное, начальное и среднее общее образование</w:t>
            </w:r>
          </w:p>
        </w:tc>
        <w:tc>
          <w:tcPr>
            <w:tcW w:w="3364" w:type="pct"/>
          </w:tcPr>
          <w:p w:rsidR="00C66D45" w:rsidRPr="00851A35" w:rsidRDefault="00C66D45" w:rsidP="00EF7DE6">
            <w:pPr>
              <w:widowControl w:val="0"/>
              <w:rPr>
                <w:sz w:val="20"/>
                <w:szCs w:val="20"/>
              </w:rPr>
            </w:pPr>
            <w:r w:rsidRPr="00851A35">
              <w:rPr>
                <w:color w:val="2D2D2D"/>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C66D45" w:rsidRPr="00442EBD" w:rsidTr="00EF7DE6">
        <w:trPr>
          <w:jc w:val="center"/>
        </w:trPr>
        <w:tc>
          <w:tcPr>
            <w:tcW w:w="505" w:type="pct"/>
            <w:vAlign w:val="center"/>
          </w:tcPr>
          <w:p w:rsidR="00C66D45" w:rsidRPr="00176329" w:rsidRDefault="00C66D45" w:rsidP="00BF2D83">
            <w:pPr>
              <w:widowControl w:val="0"/>
              <w:ind w:right="-26"/>
              <w:rPr>
                <w:sz w:val="20"/>
                <w:szCs w:val="20"/>
                <w:lang w:eastAsia="en-US"/>
              </w:rPr>
            </w:pPr>
            <w:r w:rsidRPr="00176329">
              <w:rPr>
                <w:sz w:val="20"/>
                <w:szCs w:val="20"/>
                <w:lang w:eastAsia="en-US"/>
              </w:rPr>
              <w:t>5.1.</w:t>
            </w:r>
            <w:r w:rsidR="00BF2D83">
              <w:rPr>
                <w:sz w:val="20"/>
                <w:szCs w:val="20"/>
                <w:lang w:eastAsia="en-US"/>
              </w:rPr>
              <w:t>2</w:t>
            </w:r>
          </w:p>
        </w:tc>
        <w:tc>
          <w:tcPr>
            <w:tcW w:w="1131" w:type="pct"/>
            <w:vAlign w:val="center"/>
          </w:tcPr>
          <w:p w:rsidR="00C66D45" w:rsidRPr="00176329" w:rsidRDefault="00BF2D83" w:rsidP="00EF7DE6">
            <w:pPr>
              <w:widowControl w:val="0"/>
              <w:rPr>
                <w:sz w:val="20"/>
                <w:szCs w:val="20"/>
                <w:lang w:eastAsia="en-US"/>
              </w:rPr>
            </w:pPr>
            <w:r>
              <w:rPr>
                <w:sz w:val="20"/>
                <w:szCs w:val="20"/>
                <w:lang w:eastAsia="en-US"/>
              </w:rPr>
              <w:t>Обеспечение занятий спортом в помещениях</w:t>
            </w:r>
          </w:p>
        </w:tc>
        <w:tc>
          <w:tcPr>
            <w:tcW w:w="3364" w:type="pct"/>
            <w:vAlign w:val="center"/>
          </w:tcPr>
          <w:p w:rsidR="00C66D45" w:rsidRPr="00176329" w:rsidRDefault="00C66D45" w:rsidP="00BF2D83">
            <w:pPr>
              <w:keepNext/>
              <w:keepLines/>
              <w:jc w:val="both"/>
              <w:rPr>
                <w:sz w:val="20"/>
                <w:szCs w:val="20"/>
              </w:rPr>
            </w:pPr>
            <w:r w:rsidRPr="00176329">
              <w:rPr>
                <w:sz w:val="20"/>
                <w:szCs w:val="20"/>
              </w:rPr>
              <w:t xml:space="preserve">Размещение </w:t>
            </w:r>
            <w:r w:rsidR="00BF2D83">
              <w:rPr>
                <w:sz w:val="20"/>
                <w:szCs w:val="20"/>
              </w:rPr>
              <w:t xml:space="preserve">спортивных клубов, спортивных залов, бассейнов, физкультурно-оздоровительных комплексов в зданиях и сооружениях </w:t>
            </w:r>
          </w:p>
        </w:tc>
      </w:tr>
      <w:tr w:rsidR="00C66D45" w:rsidRPr="00442EBD" w:rsidTr="00456167">
        <w:trPr>
          <w:jc w:val="center"/>
        </w:trPr>
        <w:tc>
          <w:tcPr>
            <w:tcW w:w="505" w:type="pct"/>
          </w:tcPr>
          <w:p w:rsidR="00C66D45" w:rsidRPr="00C66D45" w:rsidRDefault="00C66D45" w:rsidP="00456167">
            <w:pPr>
              <w:ind w:right="-26"/>
              <w:rPr>
                <w:sz w:val="20"/>
                <w:szCs w:val="20"/>
                <w:lang w:eastAsia="en-US"/>
              </w:rPr>
            </w:pPr>
            <w:r w:rsidRPr="00C66D45">
              <w:rPr>
                <w:sz w:val="20"/>
                <w:szCs w:val="20"/>
                <w:lang w:eastAsia="en-US"/>
              </w:rPr>
              <w:t>8.3</w:t>
            </w:r>
          </w:p>
        </w:tc>
        <w:tc>
          <w:tcPr>
            <w:tcW w:w="1131" w:type="pct"/>
          </w:tcPr>
          <w:p w:rsidR="00C66D45" w:rsidRPr="00C66D45" w:rsidRDefault="00C66D45" w:rsidP="00456167">
            <w:pPr>
              <w:ind w:right="1"/>
              <w:rPr>
                <w:iCs/>
                <w:color w:val="000000"/>
                <w:sz w:val="20"/>
                <w:szCs w:val="20"/>
              </w:rPr>
            </w:pPr>
            <w:r w:rsidRPr="00C66D45">
              <w:rPr>
                <w:iCs/>
                <w:color w:val="000000"/>
                <w:sz w:val="20"/>
                <w:szCs w:val="20"/>
              </w:rPr>
              <w:t>Обеспечение внутреннего правопорядка</w:t>
            </w:r>
          </w:p>
          <w:p w:rsidR="00C66D45" w:rsidRPr="00C66D45" w:rsidRDefault="00C66D45" w:rsidP="00456167">
            <w:pPr>
              <w:rPr>
                <w:sz w:val="20"/>
                <w:szCs w:val="20"/>
                <w:lang w:eastAsia="en-US"/>
              </w:rPr>
            </w:pPr>
          </w:p>
        </w:tc>
        <w:tc>
          <w:tcPr>
            <w:tcW w:w="3364" w:type="pct"/>
          </w:tcPr>
          <w:p w:rsidR="00C66D45" w:rsidRPr="00C66D45" w:rsidRDefault="00C66D45" w:rsidP="00456167">
            <w:pPr>
              <w:jc w:val="both"/>
              <w:rPr>
                <w:sz w:val="20"/>
                <w:szCs w:val="20"/>
              </w:rPr>
            </w:pPr>
            <w:r w:rsidRPr="00C66D45">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66D45" w:rsidRPr="00C66D45" w:rsidRDefault="00C66D45" w:rsidP="00456167">
            <w:pPr>
              <w:pStyle w:val="af0"/>
              <w:jc w:val="both"/>
              <w:rPr>
                <w:color w:val="000000" w:themeColor="text1"/>
                <w:sz w:val="20"/>
                <w:szCs w:val="20"/>
                <w:lang w:eastAsia="ru-RU"/>
              </w:rPr>
            </w:pPr>
            <w:r w:rsidRPr="00C66D45">
              <w:rPr>
                <w:rFonts w:eastAsia="Times New Roman"/>
                <w:sz w:val="20"/>
                <w:szCs w:val="20"/>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r>
      <w:tr w:rsidR="00C06C49" w:rsidRPr="00442EBD" w:rsidTr="008B26CB">
        <w:trPr>
          <w:jc w:val="center"/>
        </w:trPr>
        <w:tc>
          <w:tcPr>
            <w:tcW w:w="505" w:type="pct"/>
          </w:tcPr>
          <w:p w:rsidR="00C06C49" w:rsidRPr="00C66D45" w:rsidRDefault="00C06C49" w:rsidP="00C06C49">
            <w:pPr>
              <w:ind w:right="-26"/>
              <w:rPr>
                <w:sz w:val="20"/>
                <w:szCs w:val="20"/>
                <w:lang w:eastAsia="en-US"/>
              </w:rPr>
            </w:pPr>
            <w:r w:rsidRPr="00C0616D">
              <w:rPr>
                <w:sz w:val="20"/>
                <w:szCs w:val="20"/>
              </w:rPr>
              <w:t>11.1</w:t>
            </w:r>
          </w:p>
        </w:tc>
        <w:tc>
          <w:tcPr>
            <w:tcW w:w="1131" w:type="pct"/>
          </w:tcPr>
          <w:p w:rsidR="00C06C49" w:rsidRPr="00C66D45" w:rsidRDefault="00C06C49" w:rsidP="00C06C49">
            <w:pPr>
              <w:ind w:right="1"/>
              <w:rPr>
                <w:iCs/>
                <w:color w:val="000000"/>
                <w:sz w:val="20"/>
                <w:szCs w:val="20"/>
              </w:rPr>
            </w:pPr>
            <w:r w:rsidRPr="00C0616D">
              <w:rPr>
                <w:sz w:val="20"/>
                <w:szCs w:val="20"/>
              </w:rPr>
              <w:t>Общее пользование водными объектами</w:t>
            </w:r>
          </w:p>
        </w:tc>
        <w:tc>
          <w:tcPr>
            <w:tcW w:w="3364" w:type="pct"/>
            <w:vAlign w:val="center"/>
          </w:tcPr>
          <w:p w:rsidR="00C06C49" w:rsidRPr="00C0616D" w:rsidRDefault="00C06C49" w:rsidP="00C06C49">
            <w:pPr>
              <w:jc w:val="both"/>
              <w:rPr>
                <w:sz w:val="20"/>
                <w:szCs w:val="20"/>
              </w:rPr>
            </w:pPr>
            <w:r w:rsidRPr="00C061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C06C49" w:rsidRPr="00442EBD" w:rsidTr="00456167">
        <w:trPr>
          <w:jc w:val="center"/>
        </w:trPr>
        <w:tc>
          <w:tcPr>
            <w:tcW w:w="505" w:type="pct"/>
          </w:tcPr>
          <w:p w:rsidR="00C06C49" w:rsidRPr="00C66D45" w:rsidRDefault="00C06C49" w:rsidP="00C06C49">
            <w:pPr>
              <w:ind w:right="-26"/>
              <w:rPr>
                <w:sz w:val="20"/>
                <w:szCs w:val="20"/>
                <w:lang w:eastAsia="en-US"/>
              </w:rPr>
            </w:pPr>
            <w:r>
              <w:rPr>
                <w:sz w:val="20"/>
                <w:szCs w:val="20"/>
                <w:lang w:eastAsia="en-US"/>
              </w:rPr>
              <w:t>11.3</w:t>
            </w:r>
          </w:p>
        </w:tc>
        <w:tc>
          <w:tcPr>
            <w:tcW w:w="1131" w:type="pct"/>
          </w:tcPr>
          <w:p w:rsidR="00C06C49" w:rsidRPr="00911BE1" w:rsidRDefault="00C06C49" w:rsidP="00C06C49">
            <w:pPr>
              <w:rPr>
                <w:sz w:val="20"/>
                <w:szCs w:val="20"/>
              </w:rPr>
            </w:pPr>
            <w:r w:rsidRPr="00911BE1">
              <w:rPr>
                <w:sz w:val="20"/>
                <w:szCs w:val="20"/>
              </w:rPr>
              <w:t>Гидротехнические сооружения</w:t>
            </w:r>
          </w:p>
        </w:tc>
        <w:tc>
          <w:tcPr>
            <w:tcW w:w="3364" w:type="pct"/>
          </w:tcPr>
          <w:p w:rsidR="00C06C49" w:rsidRPr="0063203A" w:rsidRDefault="00C06C49" w:rsidP="00C06C49">
            <w:pPr>
              <w:rPr>
                <w:sz w:val="20"/>
                <w:szCs w:val="20"/>
              </w:rPr>
            </w:pPr>
            <w:r w:rsidRPr="0063203A">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 </w:t>
            </w:r>
          </w:p>
        </w:tc>
      </w:tr>
      <w:tr w:rsidR="00C06C49" w:rsidRPr="00442EBD" w:rsidTr="00EF7DE6">
        <w:trPr>
          <w:jc w:val="center"/>
        </w:trPr>
        <w:tc>
          <w:tcPr>
            <w:tcW w:w="505" w:type="pct"/>
            <w:vAlign w:val="center"/>
          </w:tcPr>
          <w:p w:rsidR="00C06C49" w:rsidRPr="00442EBD" w:rsidRDefault="00C06C49" w:rsidP="00C06C49">
            <w:pPr>
              <w:widowControl w:val="0"/>
              <w:ind w:right="141"/>
              <w:rPr>
                <w:rFonts w:eastAsia="Calibri"/>
                <w:sz w:val="20"/>
                <w:szCs w:val="20"/>
                <w:lang w:eastAsia="en-US"/>
              </w:rPr>
            </w:pPr>
            <w:r w:rsidRPr="00442EBD">
              <w:rPr>
                <w:rFonts w:eastAsia="Calibri"/>
                <w:sz w:val="20"/>
                <w:szCs w:val="20"/>
                <w:lang w:eastAsia="en-US"/>
              </w:rPr>
              <w:t>12.0</w:t>
            </w:r>
          </w:p>
        </w:tc>
        <w:tc>
          <w:tcPr>
            <w:tcW w:w="1131" w:type="pct"/>
            <w:vAlign w:val="center"/>
          </w:tcPr>
          <w:p w:rsidR="00C06C49" w:rsidRPr="00442EBD" w:rsidRDefault="00C06C49" w:rsidP="00C06C49">
            <w:pPr>
              <w:widowControl w:val="0"/>
              <w:rPr>
                <w:rFonts w:eastAsia="Calibri"/>
                <w:sz w:val="20"/>
                <w:szCs w:val="20"/>
                <w:lang w:eastAsia="en-US"/>
              </w:rPr>
            </w:pPr>
            <w:r w:rsidRPr="00442EBD">
              <w:rPr>
                <w:rFonts w:eastAsia="Calibri"/>
                <w:sz w:val="20"/>
                <w:szCs w:val="20"/>
                <w:lang w:eastAsia="en-US"/>
              </w:rPr>
              <w:t>Земельные участки (территории) общего пользования</w:t>
            </w:r>
          </w:p>
        </w:tc>
        <w:tc>
          <w:tcPr>
            <w:tcW w:w="3364" w:type="pct"/>
          </w:tcPr>
          <w:p w:rsidR="00C06C49" w:rsidRPr="00163CDF" w:rsidRDefault="00C06C49" w:rsidP="00C06C49">
            <w:pPr>
              <w:widowControl w:val="0"/>
              <w:rPr>
                <w:sz w:val="20"/>
                <w:szCs w:val="20"/>
                <w:lang w:eastAsia="en-US"/>
              </w:rPr>
            </w:pPr>
            <w:r w:rsidRPr="00163CDF">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0" w:anchor="dst319" w:history="1">
              <w:r w:rsidRPr="00163CDF">
                <w:rPr>
                  <w:sz w:val="20"/>
                  <w:szCs w:val="20"/>
                  <w:u w:val="single"/>
                </w:rPr>
                <w:t>кодами 12.0.1</w:t>
              </w:r>
            </w:hyperlink>
            <w:r w:rsidRPr="00163CDF">
              <w:rPr>
                <w:sz w:val="20"/>
                <w:szCs w:val="20"/>
              </w:rPr>
              <w:t> - </w:t>
            </w:r>
            <w:hyperlink r:id="rId31" w:anchor="dst322" w:history="1">
              <w:r w:rsidRPr="00163CDF">
                <w:rPr>
                  <w:sz w:val="20"/>
                  <w:szCs w:val="20"/>
                  <w:u w:val="single"/>
                </w:rPr>
                <w:t>12.0.2</w:t>
              </w:r>
            </w:hyperlink>
          </w:p>
        </w:tc>
      </w:tr>
      <w:tr w:rsidR="00C06C49" w:rsidRPr="00442EBD" w:rsidTr="00B54DB1">
        <w:trPr>
          <w:jc w:val="center"/>
        </w:trPr>
        <w:tc>
          <w:tcPr>
            <w:tcW w:w="505" w:type="pct"/>
          </w:tcPr>
          <w:p w:rsidR="00C06C49" w:rsidRPr="00442EBD" w:rsidRDefault="00C06C49" w:rsidP="00C06C49">
            <w:pPr>
              <w:widowControl w:val="0"/>
              <w:ind w:right="141"/>
              <w:rPr>
                <w:rFonts w:eastAsia="Calibri"/>
                <w:sz w:val="20"/>
                <w:szCs w:val="20"/>
                <w:lang w:eastAsia="en-US"/>
              </w:rPr>
            </w:pPr>
            <w:r>
              <w:rPr>
                <w:rFonts w:eastAsia="Calibri"/>
                <w:sz w:val="20"/>
                <w:szCs w:val="20"/>
              </w:rPr>
              <w:t>13.2</w:t>
            </w:r>
          </w:p>
        </w:tc>
        <w:tc>
          <w:tcPr>
            <w:tcW w:w="1131" w:type="pct"/>
          </w:tcPr>
          <w:p w:rsidR="00C06C49" w:rsidRPr="00C353F8" w:rsidRDefault="00C06C49" w:rsidP="00C06C49">
            <w:pPr>
              <w:widowControl w:val="0"/>
              <w:ind w:right="1"/>
              <w:rPr>
                <w:iCs/>
                <w:color w:val="000000" w:themeColor="text1"/>
                <w:sz w:val="20"/>
                <w:szCs w:val="20"/>
              </w:rPr>
            </w:pPr>
            <w:r w:rsidRPr="00C353F8">
              <w:rPr>
                <w:iCs/>
                <w:color w:val="000000" w:themeColor="text1"/>
                <w:sz w:val="20"/>
                <w:szCs w:val="20"/>
              </w:rPr>
              <w:t>Ведение садоводства</w:t>
            </w:r>
          </w:p>
          <w:p w:rsidR="00C06C49" w:rsidRPr="00442EBD" w:rsidRDefault="00C06C49" w:rsidP="00C06C49">
            <w:pPr>
              <w:widowControl w:val="0"/>
              <w:rPr>
                <w:rFonts w:eastAsia="Calibri"/>
                <w:sz w:val="20"/>
                <w:szCs w:val="20"/>
                <w:lang w:eastAsia="en-US"/>
              </w:rPr>
            </w:pPr>
          </w:p>
        </w:tc>
        <w:tc>
          <w:tcPr>
            <w:tcW w:w="3364" w:type="pct"/>
          </w:tcPr>
          <w:p w:rsidR="00C06C49" w:rsidRPr="00CF483A" w:rsidRDefault="00C06C49" w:rsidP="00C06C49">
            <w:pPr>
              <w:pStyle w:val="af0"/>
              <w:jc w:val="both"/>
              <w:rPr>
                <w:color w:val="000000" w:themeColor="text1"/>
                <w:sz w:val="20"/>
                <w:szCs w:val="20"/>
                <w:lang w:eastAsia="ru-RU"/>
              </w:rPr>
            </w:pPr>
            <w:r w:rsidRPr="00CF483A">
              <w:rPr>
                <w:rFonts w:eastAsia="Times New Roman"/>
                <w:sz w:val="20"/>
                <w:szCs w:val="20"/>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2" w:anchor="dst4" w:history="1">
              <w:r w:rsidRPr="00CF483A">
                <w:rPr>
                  <w:rFonts w:eastAsia="Times New Roman"/>
                  <w:sz w:val="20"/>
                  <w:szCs w:val="20"/>
                  <w:lang w:eastAsia="ru-RU"/>
                </w:rPr>
                <w:t xml:space="preserve">кодом </w:t>
              </w:r>
              <w:r w:rsidRPr="00FE21C0">
                <w:rPr>
                  <w:rFonts w:eastAsia="Times New Roman"/>
                  <w:sz w:val="20"/>
                  <w:szCs w:val="20"/>
                  <w:lang w:eastAsia="ru-RU"/>
                </w:rPr>
                <w:t>2.1</w:t>
              </w:r>
            </w:hyperlink>
            <w:r w:rsidRPr="00CF483A">
              <w:rPr>
                <w:rFonts w:eastAsia="Times New Roman"/>
                <w:sz w:val="20"/>
                <w:szCs w:val="20"/>
                <w:lang w:eastAsia="ru-RU"/>
              </w:rPr>
              <w:t>, хозяйственных построек и гаражей</w:t>
            </w:r>
          </w:p>
        </w:tc>
      </w:tr>
      <w:tr w:rsidR="00C06C49" w:rsidRPr="00442EBD" w:rsidTr="00EF7DE6">
        <w:trPr>
          <w:jc w:val="center"/>
        </w:trPr>
        <w:tc>
          <w:tcPr>
            <w:tcW w:w="5000" w:type="pct"/>
            <w:gridSpan w:val="3"/>
            <w:shd w:val="pct5" w:color="auto" w:fill="auto"/>
            <w:vAlign w:val="center"/>
          </w:tcPr>
          <w:p w:rsidR="00C06C49" w:rsidRPr="00442EBD" w:rsidRDefault="00C06C49" w:rsidP="00C06C49">
            <w:pPr>
              <w:widowControl w:val="0"/>
              <w:jc w:val="center"/>
              <w:rPr>
                <w:rFonts w:eastAsia="Calibri"/>
                <w:b/>
                <w:sz w:val="20"/>
                <w:szCs w:val="20"/>
                <w:lang w:eastAsia="en-US"/>
              </w:rPr>
            </w:pPr>
            <w:r w:rsidRPr="00442EBD">
              <w:rPr>
                <w:rFonts w:eastAsia="Calibri"/>
                <w:b/>
                <w:sz w:val="20"/>
                <w:szCs w:val="20"/>
                <w:lang w:eastAsia="en-US"/>
              </w:rPr>
              <w:t>Условно разрешенные виды использования</w:t>
            </w:r>
          </w:p>
        </w:tc>
      </w:tr>
      <w:tr w:rsidR="00C06C49" w:rsidRPr="00442EBD" w:rsidTr="008B26CB">
        <w:trPr>
          <w:jc w:val="center"/>
        </w:trPr>
        <w:tc>
          <w:tcPr>
            <w:tcW w:w="505" w:type="pct"/>
          </w:tcPr>
          <w:p w:rsidR="00C06C49" w:rsidRPr="00C66D45" w:rsidRDefault="00C06C49" w:rsidP="00C06C49">
            <w:pPr>
              <w:ind w:right="-26"/>
              <w:rPr>
                <w:sz w:val="20"/>
                <w:szCs w:val="20"/>
                <w:lang w:eastAsia="en-US"/>
              </w:rPr>
            </w:pPr>
            <w:r w:rsidRPr="00C66D45">
              <w:rPr>
                <w:sz w:val="20"/>
                <w:szCs w:val="20"/>
                <w:lang w:eastAsia="en-US"/>
              </w:rPr>
              <w:t>3.2.2</w:t>
            </w:r>
          </w:p>
        </w:tc>
        <w:tc>
          <w:tcPr>
            <w:tcW w:w="1131" w:type="pct"/>
          </w:tcPr>
          <w:p w:rsidR="00C06C49" w:rsidRPr="00C66D45" w:rsidRDefault="00C06C49" w:rsidP="00C06C49">
            <w:pPr>
              <w:rPr>
                <w:sz w:val="20"/>
                <w:szCs w:val="20"/>
                <w:lang w:eastAsia="en-US"/>
              </w:rPr>
            </w:pPr>
            <w:r w:rsidRPr="00C66D45">
              <w:rPr>
                <w:sz w:val="20"/>
                <w:szCs w:val="20"/>
                <w:lang w:eastAsia="en-US"/>
              </w:rPr>
              <w:t>Оказание социальной помощи населению</w:t>
            </w:r>
          </w:p>
        </w:tc>
        <w:tc>
          <w:tcPr>
            <w:tcW w:w="3364" w:type="pct"/>
            <w:vAlign w:val="center"/>
          </w:tcPr>
          <w:p w:rsidR="00C06C49" w:rsidRPr="00C66D45" w:rsidRDefault="00C06C49" w:rsidP="00C06C49">
            <w:pPr>
              <w:jc w:val="both"/>
              <w:rPr>
                <w:sz w:val="20"/>
                <w:szCs w:val="20"/>
              </w:rPr>
            </w:pPr>
            <w:r w:rsidRPr="00C66D45">
              <w:rPr>
                <w:sz w:val="20"/>
                <w:szCs w:val="20"/>
              </w:rPr>
              <w:t>Размещение зданий, предназначенных для служб психологической и бесплат</w:t>
            </w:r>
            <w:r w:rsidRPr="00C66D45">
              <w:rPr>
                <w:sz w:val="20"/>
                <w:szCs w:val="20"/>
              </w:rPr>
              <w:softHyphen/>
              <w:t>ной юридической помощи, социальных, пенсионных и иных служб (службы занятости населения, пункты питания малоимущих граждан), в которых осу</w:t>
            </w:r>
            <w:r w:rsidRPr="00C66D45">
              <w:rPr>
                <w:sz w:val="20"/>
                <w:szCs w:val="20"/>
              </w:rPr>
              <w:softHyphen/>
              <w:t>ществляется прием граждан по вопросам оказания социальной помощи и назначения социальных или пенсионных выплат, а также для размещения об</w:t>
            </w:r>
            <w:r w:rsidRPr="00C66D45">
              <w:rPr>
                <w:sz w:val="20"/>
                <w:szCs w:val="20"/>
              </w:rPr>
              <w:softHyphen/>
              <w:t>щественных не-коммерческих организаций: некоммерческих фондов, благо</w:t>
            </w:r>
            <w:r w:rsidRPr="00C66D45">
              <w:rPr>
                <w:sz w:val="20"/>
                <w:szCs w:val="20"/>
              </w:rPr>
              <w:softHyphen/>
              <w:t>творительных организаций, клубов по интересам</w:t>
            </w:r>
          </w:p>
        </w:tc>
      </w:tr>
      <w:tr w:rsidR="00C06C49" w:rsidRPr="00442EBD" w:rsidTr="008B26CB">
        <w:trPr>
          <w:jc w:val="center"/>
        </w:trPr>
        <w:tc>
          <w:tcPr>
            <w:tcW w:w="505" w:type="pct"/>
            <w:vAlign w:val="center"/>
          </w:tcPr>
          <w:p w:rsidR="00C06C49" w:rsidRPr="00911BE1" w:rsidRDefault="00C06C49" w:rsidP="00C06C49">
            <w:pPr>
              <w:widowControl w:val="0"/>
              <w:ind w:right="141"/>
              <w:rPr>
                <w:sz w:val="20"/>
                <w:szCs w:val="20"/>
                <w:lang w:eastAsia="en-US"/>
              </w:rPr>
            </w:pPr>
            <w:r w:rsidRPr="00911BE1">
              <w:rPr>
                <w:sz w:val="20"/>
                <w:szCs w:val="20"/>
                <w:lang w:eastAsia="en-US"/>
              </w:rPr>
              <w:t>3.2.3</w:t>
            </w:r>
          </w:p>
        </w:tc>
        <w:tc>
          <w:tcPr>
            <w:tcW w:w="1131" w:type="pct"/>
            <w:vAlign w:val="center"/>
          </w:tcPr>
          <w:p w:rsidR="00C06C49" w:rsidRPr="00911BE1" w:rsidRDefault="00C06C49" w:rsidP="00C06C49">
            <w:pPr>
              <w:widowControl w:val="0"/>
              <w:ind w:left="567" w:hanging="612"/>
              <w:rPr>
                <w:sz w:val="20"/>
                <w:szCs w:val="20"/>
                <w:lang w:eastAsia="en-US"/>
              </w:rPr>
            </w:pPr>
            <w:r w:rsidRPr="00911BE1">
              <w:rPr>
                <w:color w:val="2D2D2D"/>
                <w:sz w:val="20"/>
                <w:szCs w:val="20"/>
              </w:rPr>
              <w:t>Оказание услуг связи</w:t>
            </w:r>
          </w:p>
        </w:tc>
        <w:tc>
          <w:tcPr>
            <w:tcW w:w="3364" w:type="pct"/>
          </w:tcPr>
          <w:p w:rsidR="00C06C49" w:rsidRPr="0009195E" w:rsidRDefault="00C06C49" w:rsidP="00C06C49">
            <w:pPr>
              <w:rPr>
                <w:sz w:val="20"/>
                <w:szCs w:val="20"/>
              </w:rPr>
            </w:pPr>
            <w:r w:rsidRPr="0009195E">
              <w:rPr>
                <w:color w:val="2D2D2D"/>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C06C49" w:rsidRPr="00442EBD" w:rsidTr="00EF7DE6">
        <w:trPr>
          <w:jc w:val="center"/>
        </w:trPr>
        <w:tc>
          <w:tcPr>
            <w:tcW w:w="505" w:type="pct"/>
            <w:vAlign w:val="center"/>
          </w:tcPr>
          <w:p w:rsidR="00C06C49" w:rsidRPr="0069199A" w:rsidRDefault="00C06C49" w:rsidP="00C06C49">
            <w:pPr>
              <w:widowControl w:val="0"/>
              <w:ind w:right="141"/>
              <w:rPr>
                <w:rFonts w:eastAsia="Calibri"/>
                <w:sz w:val="20"/>
                <w:szCs w:val="20"/>
                <w:lang w:eastAsia="en-US"/>
              </w:rPr>
            </w:pPr>
            <w:r w:rsidRPr="0069199A">
              <w:rPr>
                <w:rFonts w:eastAsia="Calibri"/>
                <w:sz w:val="20"/>
                <w:szCs w:val="20"/>
                <w:lang w:eastAsia="en-US"/>
              </w:rPr>
              <w:t>3.3</w:t>
            </w:r>
          </w:p>
        </w:tc>
        <w:tc>
          <w:tcPr>
            <w:tcW w:w="1131" w:type="pct"/>
            <w:vAlign w:val="center"/>
          </w:tcPr>
          <w:p w:rsidR="00C06C49" w:rsidRPr="0069199A" w:rsidRDefault="00C06C49" w:rsidP="00C06C49">
            <w:pPr>
              <w:widowControl w:val="0"/>
              <w:jc w:val="both"/>
              <w:rPr>
                <w:rFonts w:eastAsia="Calibri"/>
                <w:sz w:val="20"/>
                <w:szCs w:val="20"/>
                <w:lang w:eastAsia="en-US"/>
              </w:rPr>
            </w:pPr>
            <w:r w:rsidRPr="0069199A">
              <w:rPr>
                <w:rFonts w:eastAsia="Calibri"/>
                <w:sz w:val="20"/>
                <w:szCs w:val="20"/>
                <w:lang w:eastAsia="en-US"/>
              </w:rPr>
              <w:t>Бытовое обслуживание</w:t>
            </w:r>
          </w:p>
        </w:tc>
        <w:tc>
          <w:tcPr>
            <w:tcW w:w="3364" w:type="pct"/>
            <w:vAlign w:val="center"/>
          </w:tcPr>
          <w:p w:rsidR="00C06C49" w:rsidRPr="009A6A0E" w:rsidRDefault="00C06C49" w:rsidP="00C06C49">
            <w:pPr>
              <w:jc w:val="both"/>
              <w:rPr>
                <w:sz w:val="20"/>
              </w:rPr>
            </w:pPr>
            <w:r w:rsidRPr="00DF1650">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65D04" w:rsidRPr="00442EBD" w:rsidTr="00EF7DE6">
        <w:trPr>
          <w:jc w:val="center"/>
        </w:trPr>
        <w:tc>
          <w:tcPr>
            <w:tcW w:w="505" w:type="pct"/>
            <w:vAlign w:val="center"/>
          </w:tcPr>
          <w:p w:rsidR="00965D04" w:rsidRPr="008D5503" w:rsidRDefault="00965D04" w:rsidP="00965D04">
            <w:pPr>
              <w:widowControl w:val="0"/>
              <w:ind w:right="141"/>
              <w:rPr>
                <w:sz w:val="20"/>
                <w:szCs w:val="20"/>
                <w:lang w:eastAsia="en-US"/>
              </w:rPr>
            </w:pPr>
            <w:r w:rsidRPr="008D5503">
              <w:rPr>
                <w:sz w:val="20"/>
                <w:szCs w:val="20"/>
                <w:lang w:eastAsia="en-US"/>
              </w:rPr>
              <w:t>3.6.1</w:t>
            </w:r>
          </w:p>
        </w:tc>
        <w:tc>
          <w:tcPr>
            <w:tcW w:w="1131" w:type="pct"/>
            <w:vAlign w:val="center"/>
          </w:tcPr>
          <w:p w:rsidR="00965D04" w:rsidRPr="008D5503" w:rsidRDefault="00965D04" w:rsidP="00965D04">
            <w:pPr>
              <w:widowControl w:val="0"/>
              <w:rPr>
                <w:sz w:val="20"/>
                <w:szCs w:val="20"/>
                <w:lang w:eastAsia="en-US"/>
              </w:rPr>
            </w:pPr>
            <w:r w:rsidRPr="008D5503">
              <w:rPr>
                <w:color w:val="2D2D2D"/>
                <w:sz w:val="20"/>
                <w:szCs w:val="20"/>
              </w:rPr>
              <w:t>Объекты культурно-досуговой деятельности</w:t>
            </w:r>
          </w:p>
        </w:tc>
        <w:tc>
          <w:tcPr>
            <w:tcW w:w="3364" w:type="pct"/>
          </w:tcPr>
          <w:p w:rsidR="00965D04" w:rsidRPr="00083C12" w:rsidRDefault="00965D04" w:rsidP="00965D04">
            <w:pPr>
              <w:widowControl w:val="0"/>
              <w:rPr>
                <w:sz w:val="20"/>
                <w:szCs w:val="20"/>
              </w:rPr>
            </w:pPr>
            <w:r w:rsidRPr="00083C12">
              <w:rPr>
                <w:color w:val="2D2D2D"/>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65D04" w:rsidRPr="00442EBD" w:rsidTr="00EF7DE6">
        <w:trPr>
          <w:jc w:val="center"/>
        </w:trPr>
        <w:tc>
          <w:tcPr>
            <w:tcW w:w="505" w:type="pct"/>
            <w:vAlign w:val="center"/>
          </w:tcPr>
          <w:p w:rsidR="00965D04" w:rsidRPr="008D5503" w:rsidRDefault="00965D04" w:rsidP="00965D04">
            <w:pPr>
              <w:widowControl w:val="0"/>
              <w:ind w:right="141"/>
              <w:rPr>
                <w:sz w:val="20"/>
                <w:szCs w:val="20"/>
                <w:lang w:eastAsia="en-US"/>
              </w:rPr>
            </w:pPr>
            <w:r>
              <w:rPr>
                <w:sz w:val="20"/>
                <w:szCs w:val="20"/>
                <w:lang w:eastAsia="en-US"/>
              </w:rPr>
              <w:t>3.7.1</w:t>
            </w:r>
          </w:p>
        </w:tc>
        <w:tc>
          <w:tcPr>
            <w:tcW w:w="1131" w:type="pct"/>
            <w:vAlign w:val="center"/>
          </w:tcPr>
          <w:p w:rsidR="00965D04" w:rsidRPr="008D5503" w:rsidRDefault="00965D04" w:rsidP="00965D04">
            <w:pPr>
              <w:widowControl w:val="0"/>
              <w:rPr>
                <w:color w:val="2D2D2D"/>
                <w:sz w:val="20"/>
                <w:szCs w:val="20"/>
              </w:rPr>
            </w:pPr>
            <w:r>
              <w:rPr>
                <w:color w:val="2D2D2D"/>
                <w:sz w:val="20"/>
                <w:szCs w:val="20"/>
              </w:rPr>
              <w:t>Осуществление религиозных обрядов</w:t>
            </w:r>
          </w:p>
        </w:tc>
        <w:tc>
          <w:tcPr>
            <w:tcW w:w="3364" w:type="pct"/>
          </w:tcPr>
          <w:p w:rsidR="00965D04" w:rsidRPr="00083C12" w:rsidRDefault="00965D04" w:rsidP="00965D04">
            <w:pPr>
              <w:widowControl w:val="0"/>
              <w:rPr>
                <w:color w:val="2D2D2D"/>
                <w:sz w:val="20"/>
                <w:szCs w:val="20"/>
              </w:rPr>
            </w:pPr>
            <w:r>
              <w:rPr>
                <w:color w:val="2D2D2D"/>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rsidR="00872730">
              <w:rPr>
                <w:color w:val="2D2D2D"/>
                <w:sz w:val="20"/>
                <w:szCs w:val="20"/>
              </w:rPr>
              <w:t>)</w:t>
            </w:r>
          </w:p>
        </w:tc>
      </w:tr>
      <w:tr w:rsidR="00965D04" w:rsidRPr="00442EBD" w:rsidTr="008B26CB">
        <w:trPr>
          <w:jc w:val="center"/>
        </w:trPr>
        <w:tc>
          <w:tcPr>
            <w:tcW w:w="505" w:type="pct"/>
            <w:vAlign w:val="center"/>
          </w:tcPr>
          <w:p w:rsidR="00965D04" w:rsidRPr="008D5503" w:rsidRDefault="00965D04" w:rsidP="00965D04">
            <w:pPr>
              <w:widowControl w:val="0"/>
              <w:ind w:right="141"/>
              <w:rPr>
                <w:sz w:val="20"/>
                <w:szCs w:val="20"/>
                <w:lang w:eastAsia="en-US"/>
              </w:rPr>
            </w:pPr>
            <w:r w:rsidRPr="008D5503">
              <w:rPr>
                <w:sz w:val="20"/>
                <w:szCs w:val="20"/>
                <w:lang w:eastAsia="en-US"/>
              </w:rPr>
              <w:t>3.10.1</w:t>
            </w:r>
          </w:p>
        </w:tc>
        <w:tc>
          <w:tcPr>
            <w:tcW w:w="1131" w:type="pct"/>
            <w:vAlign w:val="center"/>
          </w:tcPr>
          <w:p w:rsidR="00965D04" w:rsidRPr="008D5503" w:rsidRDefault="00965D04" w:rsidP="00965D04">
            <w:pPr>
              <w:widowControl w:val="0"/>
              <w:rPr>
                <w:sz w:val="20"/>
                <w:szCs w:val="20"/>
                <w:lang w:eastAsia="en-US"/>
              </w:rPr>
            </w:pPr>
            <w:r w:rsidRPr="008D5503">
              <w:rPr>
                <w:sz w:val="20"/>
                <w:szCs w:val="20"/>
                <w:lang w:eastAsia="en-US"/>
              </w:rPr>
              <w:t>Амбулаторное ветеринарное обслуживание</w:t>
            </w:r>
          </w:p>
        </w:tc>
        <w:tc>
          <w:tcPr>
            <w:tcW w:w="3364" w:type="pct"/>
          </w:tcPr>
          <w:p w:rsidR="00965D04" w:rsidRPr="006D58D8" w:rsidRDefault="00965D04" w:rsidP="00965D04">
            <w:pPr>
              <w:widowControl w:val="0"/>
              <w:rPr>
                <w:sz w:val="20"/>
                <w:szCs w:val="20"/>
                <w:lang w:eastAsia="en-US"/>
              </w:rPr>
            </w:pPr>
            <w:r w:rsidRPr="006D58D8">
              <w:rPr>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965D04" w:rsidRPr="00442EBD" w:rsidTr="00EF7DE6">
        <w:trPr>
          <w:jc w:val="center"/>
        </w:trPr>
        <w:tc>
          <w:tcPr>
            <w:tcW w:w="505" w:type="pct"/>
            <w:vAlign w:val="center"/>
          </w:tcPr>
          <w:p w:rsidR="00965D04" w:rsidRPr="008D5503" w:rsidRDefault="00965D04" w:rsidP="00965D04">
            <w:pPr>
              <w:widowControl w:val="0"/>
              <w:rPr>
                <w:sz w:val="20"/>
                <w:szCs w:val="20"/>
                <w:lang w:eastAsia="en-US"/>
              </w:rPr>
            </w:pPr>
            <w:r w:rsidRPr="008D5503">
              <w:rPr>
                <w:sz w:val="20"/>
                <w:szCs w:val="20"/>
                <w:lang w:eastAsia="en-US"/>
              </w:rPr>
              <w:t>4.3</w:t>
            </w:r>
          </w:p>
        </w:tc>
        <w:tc>
          <w:tcPr>
            <w:tcW w:w="1131" w:type="pct"/>
            <w:vAlign w:val="center"/>
          </w:tcPr>
          <w:p w:rsidR="00965D04" w:rsidRPr="008D5503" w:rsidRDefault="00965D04" w:rsidP="00965D04">
            <w:pPr>
              <w:widowControl w:val="0"/>
              <w:rPr>
                <w:sz w:val="20"/>
                <w:szCs w:val="20"/>
                <w:lang w:eastAsia="en-US"/>
              </w:rPr>
            </w:pPr>
            <w:r w:rsidRPr="008D5503">
              <w:rPr>
                <w:sz w:val="20"/>
                <w:szCs w:val="20"/>
              </w:rPr>
              <w:t>Рынки</w:t>
            </w:r>
          </w:p>
        </w:tc>
        <w:tc>
          <w:tcPr>
            <w:tcW w:w="3364" w:type="pct"/>
          </w:tcPr>
          <w:p w:rsidR="00965D04" w:rsidRPr="006D58D8" w:rsidRDefault="00965D04" w:rsidP="00965D04">
            <w:pPr>
              <w:widowControl w:val="0"/>
              <w:rPr>
                <w:sz w:val="20"/>
                <w:szCs w:val="20"/>
              </w:rPr>
            </w:pPr>
            <w:r w:rsidRPr="006D58D8">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r>
      <w:tr w:rsidR="00E26ADD" w:rsidRPr="00442EBD" w:rsidTr="00EF7DE6">
        <w:trPr>
          <w:jc w:val="center"/>
        </w:trPr>
        <w:tc>
          <w:tcPr>
            <w:tcW w:w="505" w:type="pct"/>
            <w:vAlign w:val="center"/>
          </w:tcPr>
          <w:p w:rsidR="00E26ADD" w:rsidRPr="00442EBD" w:rsidRDefault="00E26ADD" w:rsidP="00E26ADD">
            <w:pPr>
              <w:widowControl w:val="0"/>
              <w:ind w:right="141"/>
              <w:rPr>
                <w:rFonts w:eastAsia="Calibri"/>
                <w:sz w:val="20"/>
                <w:szCs w:val="20"/>
                <w:lang w:eastAsia="en-US"/>
              </w:rPr>
            </w:pPr>
            <w:r w:rsidRPr="00442EBD">
              <w:rPr>
                <w:rFonts w:eastAsia="Calibri"/>
                <w:sz w:val="20"/>
                <w:szCs w:val="20"/>
                <w:lang w:eastAsia="en-US"/>
              </w:rPr>
              <w:t>4.4</w:t>
            </w:r>
          </w:p>
        </w:tc>
        <w:tc>
          <w:tcPr>
            <w:tcW w:w="1131" w:type="pct"/>
            <w:vAlign w:val="center"/>
          </w:tcPr>
          <w:p w:rsidR="00E26ADD" w:rsidRPr="00442EBD" w:rsidRDefault="00E26ADD" w:rsidP="00E26ADD">
            <w:pPr>
              <w:widowControl w:val="0"/>
              <w:rPr>
                <w:rFonts w:eastAsia="Calibri"/>
                <w:sz w:val="20"/>
                <w:szCs w:val="20"/>
                <w:lang w:eastAsia="en-US"/>
              </w:rPr>
            </w:pPr>
            <w:r w:rsidRPr="00442EBD">
              <w:rPr>
                <w:rFonts w:eastAsia="Calibri"/>
                <w:sz w:val="20"/>
                <w:szCs w:val="20"/>
                <w:lang w:eastAsia="en-US"/>
              </w:rPr>
              <w:t>Магазины</w:t>
            </w:r>
          </w:p>
        </w:tc>
        <w:tc>
          <w:tcPr>
            <w:tcW w:w="3364" w:type="pct"/>
          </w:tcPr>
          <w:p w:rsidR="00E26ADD" w:rsidRPr="0083422E" w:rsidRDefault="00E26ADD" w:rsidP="00E26ADD">
            <w:pPr>
              <w:widowControl w:val="0"/>
              <w:rPr>
                <w:sz w:val="20"/>
                <w:szCs w:val="20"/>
              </w:rPr>
            </w:pPr>
            <w:r w:rsidRPr="0083422E">
              <w:rPr>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r>
      <w:tr w:rsidR="00E26ADD" w:rsidRPr="00442EBD" w:rsidTr="00EF7DE6">
        <w:trPr>
          <w:jc w:val="center"/>
        </w:trPr>
        <w:tc>
          <w:tcPr>
            <w:tcW w:w="505" w:type="pct"/>
            <w:vAlign w:val="center"/>
          </w:tcPr>
          <w:p w:rsidR="00E26ADD" w:rsidRPr="00911BE1" w:rsidRDefault="00E26ADD" w:rsidP="00E26ADD">
            <w:pPr>
              <w:widowControl w:val="0"/>
              <w:ind w:right="141"/>
              <w:rPr>
                <w:rFonts w:eastAsia="Calibri"/>
                <w:sz w:val="20"/>
                <w:szCs w:val="20"/>
                <w:lang w:eastAsia="en-US"/>
              </w:rPr>
            </w:pPr>
            <w:r w:rsidRPr="00911BE1">
              <w:rPr>
                <w:rFonts w:eastAsia="Calibri"/>
                <w:sz w:val="20"/>
                <w:szCs w:val="20"/>
                <w:lang w:eastAsia="en-US"/>
              </w:rPr>
              <w:t>4.6</w:t>
            </w:r>
          </w:p>
        </w:tc>
        <w:tc>
          <w:tcPr>
            <w:tcW w:w="1131" w:type="pct"/>
            <w:vAlign w:val="center"/>
          </w:tcPr>
          <w:p w:rsidR="00E26ADD" w:rsidRPr="00911BE1" w:rsidRDefault="00E26ADD" w:rsidP="00E26ADD">
            <w:pPr>
              <w:widowControl w:val="0"/>
              <w:rPr>
                <w:sz w:val="20"/>
                <w:szCs w:val="20"/>
              </w:rPr>
            </w:pPr>
            <w:r w:rsidRPr="00911BE1">
              <w:rPr>
                <w:color w:val="2D2D2D"/>
                <w:sz w:val="20"/>
                <w:szCs w:val="20"/>
              </w:rPr>
              <w:t>Общественное питание</w:t>
            </w:r>
          </w:p>
        </w:tc>
        <w:tc>
          <w:tcPr>
            <w:tcW w:w="3364" w:type="pct"/>
          </w:tcPr>
          <w:p w:rsidR="00E26ADD" w:rsidRPr="00CD7A45" w:rsidRDefault="00E26ADD" w:rsidP="00E26ADD">
            <w:pPr>
              <w:widowControl w:val="0"/>
              <w:rPr>
                <w:sz w:val="20"/>
                <w:szCs w:val="20"/>
              </w:rPr>
            </w:pPr>
            <w:r w:rsidRPr="00CD7A45">
              <w:rPr>
                <w:color w:val="2D2D2D"/>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E26ADD" w:rsidRPr="00442EBD" w:rsidTr="00EF7DE6">
        <w:trPr>
          <w:jc w:val="center"/>
        </w:trPr>
        <w:tc>
          <w:tcPr>
            <w:tcW w:w="505" w:type="pct"/>
            <w:vAlign w:val="center"/>
          </w:tcPr>
          <w:p w:rsidR="00E26ADD" w:rsidRPr="00911BE1" w:rsidRDefault="00E26ADD" w:rsidP="00E26ADD">
            <w:pPr>
              <w:widowControl w:val="0"/>
              <w:ind w:right="141"/>
              <w:rPr>
                <w:rFonts w:eastAsia="Calibri"/>
                <w:sz w:val="20"/>
                <w:szCs w:val="20"/>
                <w:lang w:eastAsia="en-US"/>
              </w:rPr>
            </w:pPr>
            <w:r>
              <w:rPr>
                <w:rFonts w:eastAsia="Calibri"/>
                <w:sz w:val="20"/>
                <w:szCs w:val="20"/>
                <w:lang w:eastAsia="en-US"/>
              </w:rPr>
              <w:t>4.7</w:t>
            </w:r>
          </w:p>
        </w:tc>
        <w:tc>
          <w:tcPr>
            <w:tcW w:w="1131" w:type="pct"/>
            <w:vAlign w:val="center"/>
          </w:tcPr>
          <w:p w:rsidR="00E26ADD" w:rsidRPr="00BC1D2F" w:rsidRDefault="00E26ADD" w:rsidP="00E26ADD">
            <w:pPr>
              <w:widowControl w:val="0"/>
              <w:rPr>
                <w:sz w:val="20"/>
                <w:szCs w:val="20"/>
              </w:rPr>
            </w:pPr>
            <w:r w:rsidRPr="00BC1D2F">
              <w:rPr>
                <w:sz w:val="20"/>
                <w:szCs w:val="20"/>
              </w:rPr>
              <w:t>Гостиничное обслуживание</w:t>
            </w:r>
          </w:p>
        </w:tc>
        <w:tc>
          <w:tcPr>
            <w:tcW w:w="3364" w:type="pct"/>
          </w:tcPr>
          <w:p w:rsidR="00E26ADD" w:rsidRPr="00CD7A45" w:rsidRDefault="00E26ADD" w:rsidP="00E26ADD">
            <w:pPr>
              <w:widowControl w:val="0"/>
              <w:rPr>
                <w:color w:val="2D2D2D"/>
                <w:sz w:val="20"/>
                <w:szCs w:val="20"/>
              </w:rPr>
            </w:pPr>
            <w:r w:rsidRPr="00BC1D2F">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26ADD" w:rsidRPr="00442EBD" w:rsidTr="00EF7DE6">
        <w:trPr>
          <w:jc w:val="center"/>
        </w:trPr>
        <w:tc>
          <w:tcPr>
            <w:tcW w:w="505" w:type="pct"/>
            <w:vAlign w:val="center"/>
          </w:tcPr>
          <w:p w:rsidR="00E26ADD" w:rsidRPr="00911BE1" w:rsidRDefault="00E26ADD" w:rsidP="00E26ADD">
            <w:pPr>
              <w:widowControl w:val="0"/>
              <w:rPr>
                <w:sz w:val="20"/>
                <w:szCs w:val="20"/>
              </w:rPr>
            </w:pPr>
            <w:r w:rsidRPr="00911BE1">
              <w:rPr>
                <w:sz w:val="20"/>
                <w:szCs w:val="20"/>
              </w:rPr>
              <w:t>4.9.1.3</w:t>
            </w:r>
          </w:p>
        </w:tc>
        <w:tc>
          <w:tcPr>
            <w:tcW w:w="1131" w:type="pct"/>
            <w:vAlign w:val="center"/>
          </w:tcPr>
          <w:p w:rsidR="00E26ADD" w:rsidRPr="00911BE1" w:rsidRDefault="00E26ADD" w:rsidP="00E26ADD">
            <w:pPr>
              <w:widowControl w:val="0"/>
              <w:rPr>
                <w:sz w:val="20"/>
                <w:szCs w:val="20"/>
                <w:lang w:eastAsia="en-US"/>
              </w:rPr>
            </w:pPr>
            <w:r w:rsidRPr="00911BE1">
              <w:rPr>
                <w:color w:val="2D2D2D"/>
                <w:sz w:val="20"/>
                <w:szCs w:val="20"/>
              </w:rPr>
              <w:t>Автомобильные мойки</w:t>
            </w:r>
          </w:p>
        </w:tc>
        <w:tc>
          <w:tcPr>
            <w:tcW w:w="3364" w:type="pct"/>
          </w:tcPr>
          <w:p w:rsidR="00E26ADD" w:rsidRPr="0017504F" w:rsidRDefault="00E26ADD" w:rsidP="00E26ADD">
            <w:pPr>
              <w:widowControl w:val="0"/>
              <w:rPr>
                <w:sz w:val="20"/>
                <w:szCs w:val="20"/>
                <w:lang w:eastAsia="en-US"/>
              </w:rPr>
            </w:pPr>
            <w:r w:rsidRPr="0017504F">
              <w:rPr>
                <w:color w:val="2D2D2D"/>
                <w:sz w:val="20"/>
                <w:szCs w:val="20"/>
              </w:rPr>
              <w:t>Размещение автомобильных моек, а также размещение магазинов сопутствующей торговли</w:t>
            </w:r>
          </w:p>
        </w:tc>
      </w:tr>
      <w:tr w:rsidR="00E26ADD" w:rsidRPr="00442EBD" w:rsidTr="00EF7DE6">
        <w:trPr>
          <w:jc w:val="center"/>
        </w:trPr>
        <w:tc>
          <w:tcPr>
            <w:tcW w:w="5000" w:type="pct"/>
            <w:gridSpan w:val="3"/>
            <w:shd w:val="clear" w:color="auto" w:fill="F2F2F2" w:themeFill="background1" w:themeFillShade="F2"/>
            <w:vAlign w:val="center"/>
          </w:tcPr>
          <w:p w:rsidR="00E26ADD" w:rsidRPr="006E557F" w:rsidRDefault="00E26ADD" w:rsidP="00E26ADD">
            <w:pPr>
              <w:widowControl w:val="0"/>
              <w:jc w:val="center"/>
              <w:rPr>
                <w:color w:val="2D2D2D"/>
                <w:sz w:val="20"/>
                <w:szCs w:val="20"/>
              </w:rPr>
            </w:pPr>
            <w:r w:rsidRPr="006E557F">
              <w:rPr>
                <w:b/>
                <w:sz w:val="20"/>
                <w:szCs w:val="20"/>
                <w:lang w:eastAsia="en-US"/>
              </w:rPr>
              <w:t>Вспомогательные виды разрешенного использования</w:t>
            </w:r>
          </w:p>
        </w:tc>
      </w:tr>
      <w:tr w:rsidR="00E26ADD" w:rsidRPr="00442EBD" w:rsidTr="00EF7DE6">
        <w:trPr>
          <w:jc w:val="center"/>
        </w:trPr>
        <w:tc>
          <w:tcPr>
            <w:tcW w:w="5000" w:type="pct"/>
            <w:gridSpan w:val="3"/>
            <w:vAlign w:val="center"/>
          </w:tcPr>
          <w:p w:rsidR="00E26ADD" w:rsidRPr="006E557F" w:rsidRDefault="00E26ADD" w:rsidP="00E26ADD">
            <w:pPr>
              <w:widowControl w:val="0"/>
              <w:jc w:val="center"/>
              <w:rPr>
                <w:color w:val="2D2D2D"/>
              </w:rPr>
            </w:pPr>
            <w:r w:rsidRPr="006E557F">
              <w:rPr>
                <w:color w:val="2D2D2D"/>
                <w:sz w:val="22"/>
                <w:szCs w:val="22"/>
              </w:rPr>
              <w:t>Не подлежат установлению</w:t>
            </w:r>
          </w:p>
        </w:tc>
      </w:tr>
    </w:tbl>
    <w:p w:rsidR="00C40E1D" w:rsidRPr="006D58D8" w:rsidRDefault="00C40E1D" w:rsidP="00105BC1">
      <w:pPr>
        <w:keepNext/>
        <w:ind w:firstLine="567"/>
        <w:jc w:val="both"/>
        <w:outlineLvl w:val="0"/>
        <w:rPr>
          <w:b/>
          <w:bCs/>
          <w:szCs w:val="20"/>
        </w:rPr>
      </w:pPr>
    </w:p>
    <w:bookmarkEnd w:id="3"/>
    <w:p w:rsidR="00C40E1D" w:rsidRDefault="00C40E1D" w:rsidP="00BA561F">
      <w:pPr>
        <w:autoSpaceDE w:val="0"/>
        <w:autoSpaceDN w:val="0"/>
        <w:adjustRightInd w:val="0"/>
        <w:ind w:firstLine="567"/>
        <w:jc w:val="both"/>
        <w:rPr>
          <w:b/>
        </w:rPr>
      </w:pPr>
      <w:r w:rsidRPr="006D58D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40E1D" w:rsidRPr="00431C48" w:rsidRDefault="00C40E1D" w:rsidP="00BA561F">
      <w:pPr>
        <w:autoSpaceDE w:val="0"/>
        <w:autoSpaceDN w:val="0"/>
        <w:adjustRightInd w:val="0"/>
        <w:ind w:firstLine="567"/>
        <w:jc w:val="both"/>
        <w:rPr>
          <w:color w:val="000000" w:themeColor="text1"/>
          <w:u w:val="single"/>
        </w:rPr>
      </w:pPr>
      <w:r w:rsidRPr="00431C48">
        <w:rPr>
          <w:color w:val="000000" w:themeColor="text1"/>
          <w:u w:val="single"/>
        </w:rPr>
        <w:t>2.1 Для индивидуального жилищного строительства</w:t>
      </w:r>
    </w:p>
    <w:p w:rsidR="00ED1C66" w:rsidRDefault="00ED1C66" w:rsidP="00ED1C66">
      <w:pPr>
        <w:autoSpaceDE w:val="0"/>
        <w:autoSpaceDN w:val="0"/>
        <w:adjustRightInd w:val="0"/>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400 м²; максимальная площадь земельных участков – 5000 м²;</w:t>
      </w:r>
    </w:p>
    <w:p w:rsidR="00ED1C66" w:rsidRDefault="00ED1C66" w:rsidP="00ED1C66">
      <w:pPr>
        <w:autoSpaceDE w:val="0"/>
        <w:autoSpaceDN w:val="0"/>
        <w:adjustRightInd w:val="0"/>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от передней границы земельного участка и 3 м по другим сторонам земельного участка (кроме передней стороны);</w:t>
      </w:r>
    </w:p>
    <w:p w:rsidR="00ED1C66" w:rsidRDefault="00ED1C66" w:rsidP="00ED1C66">
      <w:pPr>
        <w:autoSpaceDE w:val="0"/>
        <w:autoSpaceDN w:val="0"/>
        <w:adjustRightInd w:val="0"/>
        <w:ind w:firstLine="567"/>
        <w:jc w:val="both"/>
      </w:pPr>
      <w:r>
        <w:t>- предельное количество этажей зданий, строений, сооружений – 3 эт., предельная высота зданий, строений, сооружений – 20 м;</w:t>
      </w:r>
    </w:p>
    <w:p w:rsidR="00ED1C66" w:rsidRDefault="00ED1C66" w:rsidP="00ED1C66">
      <w:pPr>
        <w:autoSpaceDE w:val="0"/>
        <w:autoSpaceDN w:val="0"/>
        <w:adjustRightInd w:val="0"/>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C40E1D" w:rsidRPr="006D58D8" w:rsidRDefault="00C40E1D" w:rsidP="00ED1C66">
      <w:pPr>
        <w:autoSpaceDE w:val="0"/>
        <w:autoSpaceDN w:val="0"/>
        <w:adjustRightInd w:val="0"/>
        <w:ind w:firstLine="567"/>
        <w:jc w:val="both"/>
        <w:rPr>
          <w:szCs w:val="22"/>
          <w:u w:val="single"/>
          <w:lang w:eastAsia="en-US"/>
        </w:rPr>
      </w:pPr>
      <w:r w:rsidRPr="006D58D8">
        <w:rPr>
          <w:szCs w:val="22"/>
          <w:u w:val="single"/>
          <w:lang w:eastAsia="en-US"/>
        </w:rPr>
        <w:t>2.1.1 Малоэтажная многоквартирная жилая застройка</w:t>
      </w:r>
    </w:p>
    <w:p w:rsidR="00ED1C66" w:rsidRDefault="00ED1C66" w:rsidP="00ED1C66">
      <w:pPr>
        <w:autoSpaceDE w:val="0"/>
        <w:autoSpaceDN w:val="0"/>
        <w:adjustRightInd w:val="0"/>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участков–400 м²; максимальная площадь земельных участков–5000 м²;</w:t>
      </w:r>
    </w:p>
    <w:p w:rsidR="00ED1C66" w:rsidRDefault="00ED1C66" w:rsidP="00ED1C66">
      <w:pPr>
        <w:autoSpaceDE w:val="0"/>
        <w:autoSpaceDN w:val="0"/>
        <w:adjustRightInd w:val="0"/>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от передней границы земельного участка и 3 м по другим сторонам земельного участка (кроме передней стороны);</w:t>
      </w:r>
    </w:p>
    <w:p w:rsidR="00ED1C66" w:rsidRDefault="00ED1C66" w:rsidP="00ED1C66">
      <w:pPr>
        <w:autoSpaceDE w:val="0"/>
        <w:autoSpaceDN w:val="0"/>
        <w:adjustRightInd w:val="0"/>
        <w:ind w:firstLine="567"/>
        <w:jc w:val="both"/>
      </w:pPr>
      <w:r>
        <w:t>- предельное количество этажей зданий, строений, сооружений  – 3 эт., предельная высота зданий, строений, сооружений – 18 м;</w:t>
      </w:r>
    </w:p>
    <w:p w:rsidR="00ED1C66" w:rsidRDefault="00ED1C66" w:rsidP="00ED1C66">
      <w:pPr>
        <w:autoSpaceDE w:val="0"/>
        <w:autoSpaceDN w:val="0"/>
        <w:adjustRightInd w:val="0"/>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C40E1D" w:rsidRPr="006D58D8" w:rsidRDefault="00C40E1D" w:rsidP="00ED1C66">
      <w:pPr>
        <w:autoSpaceDE w:val="0"/>
        <w:autoSpaceDN w:val="0"/>
        <w:adjustRightInd w:val="0"/>
        <w:ind w:firstLine="567"/>
        <w:jc w:val="both"/>
        <w:rPr>
          <w:u w:val="single"/>
        </w:rPr>
      </w:pPr>
      <w:r w:rsidRPr="006D58D8">
        <w:rPr>
          <w:u w:val="single"/>
        </w:rPr>
        <w:t>2.2 Для ведения личного подсобного хозяйства</w:t>
      </w:r>
      <w:r>
        <w:rPr>
          <w:u w:val="single"/>
        </w:rPr>
        <w:t xml:space="preserve"> (приусадебный земельный участок)</w:t>
      </w:r>
    </w:p>
    <w:p w:rsidR="00ED1C66" w:rsidRDefault="00ED1C66" w:rsidP="00ED1C66">
      <w:pPr>
        <w:autoSpaceDE w:val="0"/>
        <w:autoSpaceDN w:val="0"/>
        <w:adjustRightInd w:val="0"/>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участков–400 м²; максимальная площадь земельных участков–5000 м²;</w:t>
      </w:r>
    </w:p>
    <w:p w:rsidR="00ED1C66" w:rsidRDefault="00ED1C66" w:rsidP="00ED1C66">
      <w:pPr>
        <w:autoSpaceDE w:val="0"/>
        <w:autoSpaceDN w:val="0"/>
        <w:adjustRightInd w:val="0"/>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от передней границы земельного участка и 3 м по другим сторонам земельного участка (кроме передней стороны);</w:t>
      </w:r>
    </w:p>
    <w:p w:rsidR="00ED1C66" w:rsidRDefault="00ED1C66" w:rsidP="00ED1C66">
      <w:pPr>
        <w:autoSpaceDE w:val="0"/>
        <w:autoSpaceDN w:val="0"/>
        <w:adjustRightInd w:val="0"/>
        <w:ind w:firstLine="567"/>
        <w:jc w:val="both"/>
      </w:pPr>
      <w:r>
        <w:t>- предельное количество этажей зданий, строений, сооружений  – 3 эт., предельная высота зданий, строений, сооружений – 20 м;</w:t>
      </w:r>
    </w:p>
    <w:p w:rsidR="00ED1C66" w:rsidRDefault="00ED1C66" w:rsidP="00ED1C66">
      <w:pPr>
        <w:autoSpaceDE w:val="0"/>
        <w:autoSpaceDN w:val="0"/>
        <w:adjustRightInd w:val="0"/>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C40E1D" w:rsidRPr="006D58D8" w:rsidRDefault="00C40E1D" w:rsidP="00ED1C66">
      <w:pPr>
        <w:autoSpaceDE w:val="0"/>
        <w:autoSpaceDN w:val="0"/>
        <w:adjustRightInd w:val="0"/>
        <w:ind w:firstLine="567"/>
        <w:jc w:val="both"/>
        <w:rPr>
          <w:u w:val="single"/>
        </w:rPr>
      </w:pPr>
      <w:r w:rsidRPr="006D58D8">
        <w:rPr>
          <w:u w:val="single"/>
        </w:rPr>
        <w:t xml:space="preserve">2.3 </w:t>
      </w:r>
      <w:r>
        <w:rPr>
          <w:u w:val="single"/>
        </w:rPr>
        <w:t>Блокированная жилая</w:t>
      </w:r>
      <w:r w:rsidRPr="006D58D8">
        <w:rPr>
          <w:u w:val="single"/>
        </w:rPr>
        <w:t xml:space="preserve"> </w:t>
      </w:r>
      <w:r>
        <w:rPr>
          <w:u w:val="single"/>
        </w:rPr>
        <w:t>застройка</w:t>
      </w:r>
    </w:p>
    <w:p w:rsidR="00ED1C66" w:rsidRDefault="00ED1C66" w:rsidP="00ED1C66">
      <w:pPr>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участков–100 м²; максимальная площадь земельных участков–5000 м²;</w:t>
      </w:r>
    </w:p>
    <w:p w:rsidR="00ED1C66" w:rsidRDefault="00ED1C66" w:rsidP="00ED1C66">
      <w:pPr>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от передней границы земельного участка и 3 м по другим сторонам земельного участка (кроме передней стороны);</w:t>
      </w:r>
    </w:p>
    <w:p w:rsidR="00ED1C66" w:rsidRDefault="00ED1C66" w:rsidP="00ED1C66">
      <w:pPr>
        <w:ind w:firstLine="567"/>
        <w:jc w:val="both"/>
      </w:pPr>
      <w:r>
        <w:t>- предельное количество этажей зданий, строений, сооружений  – 3 эт., предельная высота зданий, строений, сооружений – 15 м;</w:t>
      </w:r>
    </w:p>
    <w:p w:rsidR="00ED1C66" w:rsidRDefault="00ED1C66" w:rsidP="00ED1C66">
      <w:pPr>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60%.</w:t>
      </w:r>
    </w:p>
    <w:p w:rsidR="009A0770" w:rsidRPr="006D58D8" w:rsidRDefault="009A0770" w:rsidP="00ED1C66">
      <w:pPr>
        <w:ind w:firstLine="567"/>
        <w:jc w:val="both"/>
        <w:rPr>
          <w:szCs w:val="16"/>
          <w:u w:val="single"/>
          <w:lang w:eastAsia="en-US"/>
        </w:rPr>
      </w:pPr>
      <w:r w:rsidRPr="006D58D8">
        <w:rPr>
          <w:szCs w:val="16"/>
          <w:u w:val="single"/>
          <w:lang w:eastAsia="en-US"/>
        </w:rPr>
        <w:t xml:space="preserve">2.7.1 </w:t>
      </w:r>
      <w:r>
        <w:rPr>
          <w:szCs w:val="16"/>
          <w:u w:val="single"/>
          <w:lang w:eastAsia="en-US"/>
        </w:rPr>
        <w:t>Хранение автотранспорта</w:t>
      </w:r>
    </w:p>
    <w:p w:rsidR="00F8474B" w:rsidRDefault="00F8474B" w:rsidP="00F8474B">
      <w:pPr>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20 м²; максимальная площадь земельных участков - 600 м²;</w:t>
      </w:r>
    </w:p>
    <w:p w:rsidR="00F8474B" w:rsidRDefault="00F8474B" w:rsidP="00F8474B">
      <w:pPr>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F8474B" w:rsidRDefault="00F8474B" w:rsidP="00F8474B">
      <w:pPr>
        <w:ind w:firstLine="567"/>
        <w:jc w:val="both"/>
      </w:pPr>
      <w:r>
        <w:t>- предельное количество этажей зданий, строений, сооружений – 1эт., предельная высота зданий, строений, сооружений – 6 м;</w:t>
      </w:r>
    </w:p>
    <w:p w:rsidR="00F8474B" w:rsidRDefault="00F8474B" w:rsidP="00F8474B">
      <w:pPr>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C40E1D" w:rsidRPr="006D58D8" w:rsidRDefault="00C40E1D" w:rsidP="00F8474B">
      <w:pPr>
        <w:ind w:firstLine="567"/>
        <w:jc w:val="both"/>
        <w:rPr>
          <w:szCs w:val="16"/>
          <w:u w:val="single"/>
          <w:lang w:eastAsia="en-US"/>
        </w:rPr>
      </w:pPr>
      <w:r>
        <w:rPr>
          <w:szCs w:val="16"/>
          <w:u w:val="single"/>
          <w:lang w:eastAsia="en-US"/>
        </w:rPr>
        <w:t>3.1.1</w:t>
      </w:r>
      <w:r w:rsidRPr="006D58D8">
        <w:rPr>
          <w:szCs w:val="16"/>
          <w:u w:val="single"/>
          <w:lang w:eastAsia="en-US"/>
        </w:rPr>
        <w:t xml:space="preserve"> </w:t>
      </w:r>
      <w:r>
        <w:rPr>
          <w:szCs w:val="16"/>
          <w:u w:val="single"/>
          <w:lang w:eastAsia="en-US"/>
        </w:rPr>
        <w:t>Предоставление к</w:t>
      </w:r>
      <w:r>
        <w:rPr>
          <w:u w:val="single"/>
        </w:rPr>
        <w:t>оммунальных</w:t>
      </w:r>
      <w:r w:rsidRPr="006D58D8">
        <w:rPr>
          <w:u w:val="single"/>
        </w:rPr>
        <w:t xml:space="preserve"> </w:t>
      </w:r>
      <w:r>
        <w:rPr>
          <w:u w:val="single"/>
        </w:rPr>
        <w:t>услуг</w:t>
      </w:r>
    </w:p>
    <w:p w:rsidR="00F8474B" w:rsidRDefault="00F8474B" w:rsidP="00F8474B">
      <w:pPr>
        <w:autoSpaceDE w:val="0"/>
        <w:autoSpaceDN w:val="0"/>
        <w:adjustRightInd w:val="0"/>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1 м²; максимальная площадь земельных участков не подлежат установлению;</w:t>
      </w:r>
    </w:p>
    <w:p w:rsidR="00F8474B" w:rsidRDefault="00F8474B" w:rsidP="00F8474B">
      <w:pPr>
        <w:autoSpaceDE w:val="0"/>
        <w:autoSpaceDN w:val="0"/>
        <w:adjustRightInd w:val="0"/>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F8474B" w:rsidRDefault="00F8474B" w:rsidP="00F8474B">
      <w:pPr>
        <w:autoSpaceDE w:val="0"/>
        <w:autoSpaceDN w:val="0"/>
        <w:adjustRightInd w:val="0"/>
        <w:ind w:firstLine="567"/>
        <w:jc w:val="both"/>
      </w:pPr>
      <w:r>
        <w:t>- предельное количество этажей зданий, строений, сооружений – 1эт., предельная высота зданий, строений, сооружений – 40 м;</w:t>
      </w:r>
    </w:p>
    <w:p w:rsidR="00F8474B" w:rsidRDefault="00F8474B" w:rsidP="00F8474B">
      <w:pPr>
        <w:autoSpaceDE w:val="0"/>
        <w:autoSpaceDN w:val="0"/>
        <w:adjustRightInd w:val="0"/>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F8474B" w:rsidRDefault="00F8474B" w:rsidP="00F8474B">
      <w:pPr>
        <w:autoSpaceDE w:val="0"/>
        <w:autoSpaceDN w:val="0"/>
        <w:adjustRightInd w:val="0"/>
        <w:ind w:firstLine="567"/>
        <w:jc w:val="both"/>
      </w:pPr>
      <w:r>
        <w:t>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w:t>
      </w:r>
    </w:p>
    <w:p w:rsidR="00F8474B" w:rsidRDefault="00F8474B" w:rsidP="00F8474B">
      <w:pPr>
        <w:autoSpaceDE w:val="0"/>
        <w:autoSpaceDN w:val="0"/>
        <w:adjustRightInd w:val="0"/>
        <w:ind w:firstLine="567"/>
        <w:jc w:val="both"/>
      </w:pPr>
      <w:r>
        <w:t>(Градостроительный кодекс РФ от 29.12.2004 г. №190 ФЗ).</w:t>
      </w:r>
    </w:p>
    <w:p w:rsidR="00C40E1D" w:rsidRPr="006D58D8" w:rsidRDefault="00190916" w:rsidP="00F8474B">
      <w:pPr>
        <w:autoSpaceDE w:val="0"/>
        <w:autoSpaceDN w:val="0"/>
        <w:adjustRightInd w:val="0"/>
        <w:ind w:firstLine="567"/>
        <w:jc w:val="both"/>
        <w:rPr>
          <w:u w:val="single"/>
          <w:lang w:eastAsia="en-US"/>
        </w:rPr>
      </w:pPr>
      <w:r>
        <w:rPr>
          <w:u w:val="single"/>
        </w:rPr>
        <w:t xml:space="preserve">3.2.2 Оказание социальной помощи населению, </w:t>
      </w:r>
      <w:r w:rsidR="00C40E1D" w:rsidRPr="006D58D8">
        <w:rPr>
          <w:u w:val="single"/>
        </w:rPr>
        <w:t>3.2</w:t>
      </w:r>
      <w:r w:rsidR="00C40E1D">
        <w:rPr>
          <w:u w:val="single"/>
        </w:rPr>
        <w:t>.3</w:t>
      </w:r>
      <w:r w:rsidR="00C40E1D" w:rsidRPr="006D58D8">
        <w:rPr>
          <w:u w:val="single"/>
        </w:rPr>
        <w:t xml:space="preserve"> </w:t>
      </w:r>
      <w:r w:rsidR="00C40E1D">
        <w:rPr>
          <w:u w:val="single"/>
        </w:rPr>
        <w:t>Оказание услуг связи</w:t>
      </w:r>
      <w:r w:rsidR="00C40E1D" w:rsidRPr="006D58D8">
        <w:rPr>
          <w:u w:val="single"/>
        </w:rPr>
        <w:t xml:space="preserve">, 3.3 </w:t>
      </w:r>
      <w:r w:rsidR="00C40E1D" w:rsidRPr="006D58D8">
        <w:rPr>
          <w:u w:val="single"/>
          <w:lang w:eastAsia="en-US"/>
        </w:rPr>
        <w:t xml:space="preserve">Бытовое обслуживание, 3.4.1 Амбулаторно-поликлиническое обслуживание, 3.5.1 Дошкольное, начальное и среднее общее образование, </w:t>
      </w:r>
      <w:r w:rsidR="005A759D">
        <w:rPr>
          <w:u w:val="single"/>
          <w:lang w:eastAsia="en-US"/>
        </w:rPr>
        <w:t xml:space="preserve">3.6.1 Объекты культурно-досуговой деятельности, </w:t>
      </w:r>
      <w:r w:rsidR="00A35196">
        <w:rPr>
          <w:u w:val="single"/>
          <w:lang w:eastAsia="en-US"/>
        </w:rPr>
        <w:t>3.7</w:t>
      </w:r>
      <w:r w:rsidR="005A759D">
        <w:rPr>
          <w:u w:val="single"/>
          <w:lang w:eastAsia="en-US"/>
        </w:rPr>
        <w:t>.1</w:t>
      </w:r>
      <w:r w:rsidR="00A35196">
        <w:rPr>
          <w:u w:val="single"/>
          <w:lang w:eastAsia="en-US"/>
        </w:rPr>
        <w:t xml:space="preserve"> </w:t>
      </w:r>
      <w:r w:rsidR="005A759D">
        <w:rPr>
          <w:u w:val="single"/>
          <w:lang w:eastAsia="en-US"/>
        </w:rPr>
        <w:t>Осуществление религиозных обрядов</w:t>
      </w:r>
      <w:r w:rsidR="00A35196">
        <w:rPr>
          <w:u w:val="single"/>
          <w:lang w:eastAsia="en-US"/>
        </w:rPr>
        <w:t>,</w:t>
      </w:r>
      <w:r w:rsidR="005A759D">
        <w:rPr>
          <w:u w:val="single"/>
          <w:lang w:eastAsia="en-US"/>
        </w:rPr>
        <w:t xml:space="preserve"> 3.10.1 Амбулаторное ветеринарное обслуживание, 4.3 Рынки,</w:t>
      </w:r>
      <w:r w:rsidR="00A35196">
        <w:rPr>
          <w:u w:val="single"/>
          <w:lang w:eastAsia="en-US"/>
        </w:rPr>
        <w:t xml:space="preserve"> </w:t>
      </w:r>
      <w:r w:rsidR="00193EA7">
        <w:rPr>
          <w:u w:val="single"/>
          <w:lang w:eastAsia="en-US"/>
        </w:rPr>
        <w:t>4.6 Общественное питание</w:t>
      </w:r>
      <w:r w:rsidR="00E73C7D">
        <w:rPr>
          <w:u w:val="single"/>
          <w:lang w:eastAsia="en-US"/>
        </w:rPr>
        <w:t xml:space="preserve">, </w:t>
      </w:r>
      <w:r w:rsidR="0033415C">
        <w:rPr>
          <w:u w:val="single"/>
          <w:lang w:eastAsia="en-US"/>
        </w:rPr>
        <w:t xml:space="preserve">4.7 Гостиничное обслуживание, </w:t>
      </w:r>
      <w:r w:rsidR="00E73C7D">
        <w:rPr>
          <w:u w:val="single"/>
          <w:lang w:eastAsia="en-US"/>
        </w:rPr>
        <w:t>5.1.</w:t>
      </w:r>
      <w:r w:rsidR="00C2580C">
        <w:rPr>
          <w:u w:val="single"/>
          <w:lang w:eastAsia="en-US"/>
        </w:rPr>
        <w:t>2 Обеспечение занятий спортом в помещениях</w:t>
      </w:r>
      <w:r w:rsidR="002B46E9">
        <w:rPr>
          <w:u w:val="single"/>
          <w:lang w:eastAsia="en-US"/>
        </w:rPr>
        <w:t>, 8.3 Обеспечение внутреннего правопорядка</w:t>
      </w:r>
      <w:r w:rsidR="00C40E1D" w:rsidRPr="006D58D8">
        <w:rPr>
          <w:u w:val="single"/>
          <w:lang w:eastAsia="en-US"/>
        </w:rPr>
        <w:t xml:space="preserve"> </w:t>
      </w:r>
    </w:p>
    <w:p w:rsidR="00F8474B" w:rsidRDefault="00F8474B" w:rsidP="00F8474B">
      <w:pPr>
        <w:tabs>
          <w:tab w:val="left" w:pos="851"/>
        </w:tabs>
        <w:ind w:firstLine="539"/>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участков–200 м²; максимальная площадь земельных участков–30000 м²;</w:t>
      </w:r>
    </w:p>
    <w:p w:rsidR="00F8474B" w:rsidRDefault="00F8474B" w:rsidP="00F8474B">
      <w:pPr>
        <w:tabs>
          <w:tab w:val="left" w:pos="851"/>
        </w:tabs>
        <w:ind w:firstLine="539"/>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передней границы земельного участка и 1 м по другим сторонам земельного участка (кроме передней стороны);</w:t>
      </w:r>
    </w:p>
    <w:p w:rsidR="00F8474B" w:rsidRDefault="00F8474B" w:rsidP="00F8474B">
      <w:pPr>
        <w:tabs>
          <w:tab w:val="left" w:pos="851"/>
        </w:tabs>
        <w:ind w:firstLine="539"/>
        <w:jc w:val="both"/>
      </w:pPr>
      <w:r>
        <w:t>- предельное количество этажей зданий, строений, сооружений  – 3 эт., предельная высота зданий, строений, сооружений – 18 м;</w:t>
      </w:r>
    </w:p>
    <w:p w:rsidR="00F8474B" w:rsidRDefault="00F8474B" w:rsidP="00F8474B">
      <w:pPr>
        <w:tabs>
          <w:tab w:val="left" w:pos="851"/>
        </w:tabs>
        <w:ind w:firstLine="539"/>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CA78A6" w:rsidRPr="00CA78A6" w:rsidRDefault="00CA78A6" w:rsidP="00F8474B">
      <w:pPr>
        <w:tabs>
          <w:tab w:val="left" w:pos="851"/>
        </w:tabs>
        <w:ind w:firstLine="539"/>
        <w:jc w:val="both"/>
        <w:rPr>
          <w:color w:val="000000"/>
          <w:u w:val="single"/>
        </w:rPr>
      </w:pPr>
      <w:r w:rsidRPr="00CA78A6">
        <w:rPr>
          <w:color w:val="000000"/>
          <w:u w:val="single"/>
        </w:rPr>
        <w:t>4.4 Магазины</w:t>
      </w:r>
    </w:p>
    <w:p w:rsidR="00F8474B" w:rsidRPr="00F8474B" w:rsidRDefault="00F8474B" w:rsidP="00F8474B">
      <w:pPr>
        <w:ind w:firstLine="567"/>
        <w:jc w:val="both"/>
        <w:rPr>
          <w:color w:val="000000"/>
        </w:rPr>
      </w:pPr>
      <w:r w:rsidRPr="00F8474B">
        <w:rPr>
          <w:color w:val="000000"/>
        </w:rP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участков–200 м²; максимальная площадь земельных участков–30000 м²;</w:t>
      </w:r>
    </w:p>
    <w:p w:rsidR="00F8474B" w:rsidRPr="00F8474B" w:rsidRDefault="00F8474B" w:rsidP="00F8474B">
      <w:pPr>
        <w:ind w:firstLine="567"/>
        <w:jc w:val="both"/>
        <w:rPr>
          <w:color w:val="000000"/>
        </w:rPr>
      </w:pPr>
      <w:r w:rsidRPr="00F8474B">
        <w:rPr>
          <w:color w:val="000000"/>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передней границы земельного участка и 1 м по другим сторонам земельного участка (кроме передней стороны);</w:t>
      </w:r>
    </w:p>
    <w:p w:rsidR="00F8474B" w:rsidRPr="00F8474B" w:rsidRDefault="00F8474B" w:rsidP="00F8474B">
      <w:pPr>
        <w:ind w:firstLine="567"/>
        <w:jc w:val="both"/>
        <w:rPr>
          <w:color w:val="000000"/>
        </w:rPr>
      </w:pPr>
      <w:r w:rsidRPr="00F8474B">
        <w:rPr>
          <w:color w:val="000000"/>
        </w:rPr>
        <w:t>- предельное количество этажей зданий, строений, сооружений  – 3 эт., предельная высота зданий, строений, сооружений – 18 м;</w:t>
      </w:r>
    </w:p>
    <w:p w:rsidR="00F8474B" w:rsidRDefault="00F8474B" w:rsidP="00F8474B">
      <w:pPr>
        <w:ind w:firstLine="567"/>
        <w:jc w:val="both"/>
        <w:rPr>
          <w:color w:val="000000"/>
        </w:rPr>
      </w:pPr>
      <w:r w:rsidRPr="00F8474B">
        <w:rPr>
          <w:color w:val="000000"/>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C40E1D" w:rsidRPr="000D51A8" w:rsidRDefault="00C40E1D" w:rsidP="00F8474B">
      <w:pPr>
        <w:ind w:firstLine="567"/>
        <w:jc w:val="both"/>
        <w:rPr>
          <w:szCs w:val="16"/>
          <w:u w:val="single"/>
          <w:lang w:eastAsia="en-US"/>
        </w:rPr>
      </w:pPr>
      <w:r w:rsidRPr="000D51A8">
        <w:rPr>
          <w:szCs w:val="16"/>
          <w:u w:val="single"/>
          <w:lang w:eastAsia="en-US"/>
        </w:rPr>
        <w:t>4.9.1</w:t>
      </w:r>
      <w:r>
        <w:rPr>
          <w:szCs w:val="16"/>
          <w:u w:val="single"/>
          <w:lang w:eastAsia="en-US"/>
        </w:rPr>
        <w:t>.3 Автомобильные мойки</w:t>
      </w:r>
      <w:r w:rsidR="00F8474B">
        <w:rPr>
          <w:szCs w:val="16"/>
          <w:u w:val="single"/>
          <w:lang w:eastAsia="en-US"/>
        </w:rPr>
        <w:t xml:space="preserve">, </w:t>
      </w:r>
      <w:r w:rsidR="00F8474B" w:rsidRPr="00F8474B">
        <w:rPr>
          <w:szCs w:val="16"/>
          <w:u w:val="single"/>
          <w:lang w:eastAsia="en-US"/>
        </w:rPr>
        <w:t>4.9.1.4 Ремонт автомобилей</w:t>
      </w:r>
    </w:p>
    <w:p w:rsidR="00F8474B" w:rsidRDefault="00F8474B" w:rsidP="00F8474B">
      <w:pPr>
        <w:tabs>
          <w:tab w:val="left" w:pos="851"/>
        </w:tabs>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участков–200 м²; максимальная площадь земельных участков –3000 м²;</w:t>
      </w:r>
    </w:p>
    <w:p w:rsidR="00F8474B" w:rsidRDefault="00F8474B" w:rsidP="00F8474B">
      <w:pPr>
        <w:tabs>
          <w:tab w:val="left" w:pos="851"/>
        </w:tabs>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F8474B" w:rsidRDefault="00F8474B" w:rsidP="00F8474B">
      <w:pPr>
        <w:tabs>
          <w:tab w:val="left" w:pos="851"/>
        </w:tabs>
        <w:ind w:firstLine="567"/>
        <w:jc w:val="both"/>
      </w:pPr>
      <w:r>
        <w:t>- предельное количество этажей зданий, строений, сооружений – 3 эт., предельная высота зданий, строений, сооружений  – 20 м;</w:t>
      </w:r>
    </w:p>
    <w:p w:rsidR="00F8474B" w:rsidRDefault="00F8474B" w:rsidP="00F8474B">
      <w:pPr>
        <w:tabs>
          <w:tab w:val="left" w:pos="851"/>
        </w:tabs>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4472E3" w:rsidRPr="00D51993" w:rsidRDefault="004472E3" w:rsidP="00F8474B">
      <w:pPr>
        <w:tabs>
          <w:tab w:val="left" w:pos="851"/>
        </w:tabs>
        <w:ind w:firstLine="567"/>
        <w:jc w:val="both"/>
        <w:rPr>
          <w:u w:val="single"/>
        </w:rPr>
      </w:pPr>
      <w:r w:rsidRPr="00D51993">
        <w:rPr>
          <w:u w:val="single"/>
        </w:rPr>
        <w:t>11.3 Гидротехнические сооружения</w:t>
      </w:r>
    </w:p>
    <w:p w:rsidR="00F8474B" w:rsidRDefault="00F8474B" w:rsidP="00BA561F">
      <w:pPr>
        <w:autoSpaceDE w:val="0"/>
        <w:autoSpaceDN w:val="0"/>
        <w:adjustRightInd w:val="0"/>
        <w:ind w:firstLine="567"/>
        <w:jc w:val="both"/>
        <w:rPr>
          <w:rFonts w:eastAsia="Calibri"/>
          <w:lang w:eastAsia="en-US"/>
        </w:rPr>
      </w:pPr>
      <w:r w:rsidRPr="00F8474B">
        <w:rPr>
          <w:rFonts w:eastAsia="Calibri"/>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40E1D" w:rsidRPr="006D58D8" w:rsidRDefault="00C40E1D" w:rsidP="00BA561F">
      <w:pPr>
        <w:autoSpaceDE w:val="0"/>
        <w:autoSpaceDN w:val="0"/>
        <w:adjustRightInd w:val="0"/>
        <w:ind w:firstLine="567"/>
        <w:jc w:val="both"/>
        <w:rPr>
          <w:u w:val="single"/>
        </w:rPr>
      </w:pPr>
      <w:r w:rsidRPr="006D58D8">
        <w:rPr>
          <w:u w:val="single"/>
        </w:rPr>
        <w:t>12.0</w:t>
      </w:r>
      <w:r w:rsidR="007F0705">
        <w:rPr>
          <w:u w:val="single"/>
        </w:rPr>
        <w:t xml:space="preserve"> Земельные участки (территории) общего пользования</w:t>
      </w:r>
      <w:r w:rsidRPr="006D58D8">
        <w:rPr>
          <w:u w:val="single"/>
        </w:rPr>
        <w:t xml:space="preserve"> </w:t>
      </w:r>
    </w:p>
    <w:p w:rsidR="00C40E1D" w:rsidRDefault="00C40E1D" w:rsidP="00BA561F">
      <w:pPr>
        <w:ind w:firstLine="567"/>
        <w:jc w:val="both"/>
        <w:rPr>
          <w:szCs w:val="16"/>
          <w:lang w:eastAsia="en-US"/>
        </w:rPr>
      </w:pPr>
      <w:r w:rsidRPr="006D58D8">
        <w:rPr>
          <w:szCs w:val="16"/>
          <w:lang w:eastAsia="en-US"/>
        </w:rPr>
        <w:t>Действие градостроительного регламента не распространяются на земельные участки в границах территорий общего пользования (Градостроительный кодекс РФ от 29.12.2004 г. №190 ФЗ).</w:t>
      </w:r>
    </w:p>
    <w:p w:rsidR="00CA78A6" w:rsidRPr="004570F3" w:rsidRDefault="00CA78A6" w:rsidP="00C25929">
      <w:pPr>
        <w:widowControl w:val="0"/>
        <w:numPr>
          <w:ilvl w:val="1"/>
          <w:numId w:val="15"/>
        </w:numPr>
        <w:tabs>
          <w:tab w:val="left" w:pos="567"/>
          <w:tab w:val="left" w:pos="851"/>
        </w:tabs>
        <w:contextualSpacing/>
        <w:jc w:val="both"/>
        <w:rPr>
          <w:u w:val="single"/>
        </w:rPr>
      </w:pPr>
      <w:r w:rsidRPr="004570F3">
        <w:rPr>
          <w:u w:val="single"/>
        </w:rPr>
        <w:t xml:space="preserve">Ведение </w:t>
      </w:r>
      <w:r>
        <w:rPr>
          <w:u w:val="single"/>
        </w:rPr>
        <w:t>садоводства</w:t>
      </w:r>
    </w:p>
    <w:p w:rsidR="00F8474B" w:rsidRDefault="00F8474B" w:rsidP="00F8474B">
      <w:pPr>
        <w:widowControl w:val="0"/>
        <w:tabs>
          <w:tab w:val="left" w:pos="851"/>
        </w:tabs>
        <w:ind w:firstLine="539"/>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участков–400 м²; максимальная площадь земельных участков–5000 м²;</w:t>
      </w:r>
    </w:p>
    <w:p w:rsidR="00F8474B" w:rsidRDefault="00F8474B" w:rsidP="00F8474B">
      <w:pPr>
        <w:widowControl w:val="0"/>
        <w:tabs>
          <w:tab w:val="left" w:pos="851"/>
        </w:tabs>
        <w:ind w:firstLine="539"/>
        <w:jc w:val="both"/>
      </w:pPr>
      <w:r>
        <w:t xml:space="preserve"> - минимальные отступы  от границ земельных участков в целях определения мест допустимого размещения некапитальных зданий, строений, сооружений, за пределами которых запрещено строительство зданий, строений, сооружений – 1 м;</w:t>
      </w:r>
    </w:p>
    <w:p w:rsidR="00F8474B" w:rsidRDefault="00F8474B" w:rsidP="00F8474B">
      <w:pPr>
        <w:widowControl w:val="0"/>
        <w:tabs>
          <w:tab w:val="left" w:pos="851"/>
        </w:tabs>
        <w:ind w:firstLine="539"/>
        <w:jc w:val="both"/>
      </w:pPr>
      <w:r>
        <w:t>- предельное количество этажей зданий, строений, сооружений – 1 эт., предельная высота зданий, строений, сооружений  –  6 м;</w:t>
      </w:r>
    </w:p>
    <w:p w:rsidR="00CA78A6" w:rsidRPr="0090381C" w:rsidRDefault="00F8474B" w:rsidP="00F8474B">
      <w:pPr>
        <w:widowControl w:val="0"/>
        <w:tabs>
          <w:tab w:val="left" w:pos="851"/>
        </w:tabs>
        <w:ind w:firstLine="539"/>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w:t>
      </w:r>
    </w:p>
    <w:p w:rsidR="00DC578A" w:rsidRPr="00DC578A" w:rsidRDefault="00DC578A" w:rsidP="00DC578A">
      <w:pPr>
        <w:spacing w:before="120" w:after="120"/>
        <w:ind w:firstLine="567"/>
        <w:jc w:val="both"/>
        <w:rPr>
          <w:rFonts w:eastAsia="Calibri"/>
          <w:b/>
          <w:lang w:eastAsia="en-US"/>
        </w:rPr>
      </w:pPr>
      <w:r w:rsidRPr="00DC578A">
        <w:rPr>
          <w:rFonts w:eastAsia="Calibri"/>
          <w:b/>
          <w:color w:val="000000"/>
          <w:lang w:eastAsia="en-US"/>
        </w:rPr>
        <w:t xml:space="preserve">Ограничения использования земельных участков и объектов капитального строительства, </w:t>
      </w:r>
      <w:r w:rsidRPr="00DC578A">
        <w:rPr>
          <w:rFonts w:eastAsia="Calibri"/>
          <w:b/>
          <w:lang w:eastAsia="en-US"/>
        </w:rPr>
        <w:t>установленные в соответствии с Российским законодательством.</w:t>
      </w:r>
    </w:p>
    <w:p w:rsidR="00F97E2D" w:rsidRPr="00F97E2D" w:rsidRDefault="00F97E2D" w:rsidP="00F97E2D">
      <w:pPr>
        <w:ind w:firstLine="567"/>
        <w:jc w:val="both"/>
        <w:rPr>
          <w:rFonts w:eastAsia="Calibri"/>
          <w:color w:val="000000" w:themeColor="text1"/>
          <w:lang w:eastAsia="en-US"/>
        </w:rPr>
      </w:pPr>
      <w:r w:rsidRPr="00F97E2D">
        <w:rPr>
          <w:rFonts w:eastAsia="Calibri"/>
          <w:color w:val="000000" w:themeColor="text1"/>
          <w:lang w:eastAsia="en-US"/>
        </w:rPr>
        <w:t>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водоохранная зона, прибрежная защитная полоса, береговая полоса, санитарно-защитная зона, зоны санитарной охраны источников питьевого  и хозяйственно-бытового водоснабжения, охранные зоны (водопровода питьевого назначения, газораспределительных сетей, линии связи, объектов электросетевого хозяйства).</w:t>
      </w:r>
    </w:p>
    <w:p w:rsidR="000F7CB0" w:rsidRDefault="00F97E2D" w:rsidP="00F97E2D">
      <w:pPr>
        <w:ind w:firstLine="567"/>
        <w:jc w:val="both"/>
        <w:rPr>
          <w:szCs w:val="16"/>
          <w:lang w:eastAsia="en-US"/>
        </w:rPr>
      </w:pPr>
      <w:r w:rsidRPr="00F97E2D">
        <w:rPr>
          <w:rFonts w:eastAsia="Calibri"/>
          <w:color w:val="000000" w:themeColor="text1"/>
          <w:lang w:eastAsia="en-US"/>
        </w:rPr>
        <w:t>Ограничения использования земельных участков и объектов капитального с</w:t>
      </w:r>
      <w:r w:rsidR="00176743">
        <w:rPr>
          <w:rFonts w:eastAsia="Calibri"/>
          <w:color w:val="000000" w:themeColor="text1"/>
          <w:lang w:eastAsia="en-US"/>
        </w:rPr>
        <w:t>троительства указаны в статье 18</w:t>
      </w:r>
      <w:r w:rsidRPr="00F97E2D">
        <w:rPr>
          <w:rFonts w:eastAsia="Calibri"/>
          <w:color w:val="000000" w:themeColor="text1"/>
          <w:lang w:eastAsia="en-US"/>
        </w:rPr>
        <w:t xml:space="preserve"> настоящих Правил.</w:t>
      </w:r>
    </w:p>
    <w:p w:rsidR="00696E67" w:rsidRDefault="00F44896" w:rsidP="00B11E38">
      <w:pPr>
        <w:keepNext/>
        <w:tabs>
          <w:tab w:val="left" w:pos="4320"/>
        </w:tabs>
        <w:ind w:firstLine="567"/>
        <w:jc w:val="both"/>
        <w:outlineLvl w:val="0"/>
        <w:rPr>
          <w:b/>
        </w:rPr>
      </w:pPr>
      <w:bookmarkStart w:id="34" w:name="_Toc46763288"/>
      <w:bookmarkStart w:id="35" w:name="_Toc533256874"/>
      <w:r w:rsidRPr="002A7A17">
        <w:rPr>
          <w:b/>
        </w:rPr>
        <w:t>Статья 1</w:t>
      </w:r>
      <w:r w:rsidR="002E73D5">
        <w:rPr>
          <w:b/>
        </w:rPr>
        <w:t>4</w:t>
      </w:r>
      <w:r>
        <w:rPr>
          <w:b/>
        </w:rPr>
        <w:t>.</w:t>
      </w:r>
      <w:r w:rsidR="00696E67">
        <w:rPr>
          <w:b/>
        </w:rPr>
        <w:t xml:space="preserve"> </w:t>
      </w:r>
      <w:bookmarkEnd w:id="34"/>
      <w:r w:rsidR="00F97E2D" w:rsidRPr="00F97E2D">
        <w:rPr>
          <w:b/>
        </w:rPr>
        <w:t>О Общественно-делов</w:t>
      </w:r>
      <w:r w:rsidR="00B742E0">
        <w:rPr>
          <w:b/>
        </w:rPr>
        <w:t>ая</w:t>
      </w:r>
      <w:r w:rsidR="00F97E2D" w:rsidRPr="00F97E2D">
        <w:rPr>
          <w:b/>
        </w:rPr>
        <w:t xml:space="preserve"> зон</w:t>
      </w:r>
      <w:r w:rsidR="00B742E0">
        <w:rPr>
          <w:b/>
        </w:rPr>
        <w:t>а</w:t>
      </w:r>
    </w:p>
    <w:p w:rsidR="00C767D1" w:rsidRDefault="00C767D1" w:rsidP="00B11E38">
      <w:pPr>
        <w:keepNext/>
        <w:tabs>
          <w:tab w:val="left" w:pos="4320"/>
        </w:tabs>
        <w:ind w:firstLine="567"/>
        <w:jc w:val="both"/>
        <w:outlineLvl w:val="0"/>
        <w:rPr>
          <w:b/>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47"/>
        <w:gridCol w:w="51"/>
        <w:gridCol w:w="2377"/>
        <w:gridCol w:w="97"/>
        <w:gridCol w:w="6609"/>
      </w:tblGrid>
      <w:tr w:rsidR="00141805" w:rsidRPr="006D58D8" w:rsidTr="00B63479">
        <w:trPr>
          <w:trHeight w:val="20"/>
          <w:jc w:val="center"/>
        </w:trPr>
        <w:tc>
          <w:tcPr>
            <w:tcW w:w="583" w:type="pct"/>
            <w:gridSpan w:val="2"/>
            <w:shd w:val="pct5" w:color="auto" w:fill="auto"/>
            <w:vAlign w:val="center"/>
          </w:tcPr>
          <w:bookmarkEnd w:id="35"/>
          <w:p w:rsidR="00141805" w:rsidRPr="0068260C" w:rsidRDefault="00141805" w:rsidP="00B63479">
            <w:pPr>
              <w:spacing w:after="200"/>
              <w:jc w:val="center"/>
              <w:rPr>
                <w:rFonts w:eastAsia="Calibri"/>
                <w:b/>
                <w:sz w:val="20"/>
                <w:szCs w:val="20"/>
                <w:lang w:eastAsia="en-US"/>
              </w:rPr>
            </w:pPr>
            <w:r w:rsidRPr="0068260C">
              <w:rPr>
                <w:rFonts w:eastAsia="Calibri"/>
                <w:b/>
                <w:sz w:val="20"/>
                <w:szCs w:val="20"/>
                <w:lang w:eastAsia="en-US"/>
              </w:rPr>
              <w:t>Код</w:t>
            </w:r>
          </w:p>
        </w:tc>
        <w:tc>
          <w:tcPr>
            <w:tcW w:w="1203" w:type="pct"/>
            <w:gridSpan w:val="2"/>
            <w:shd w:val="pct5" w:color="auto" w:fill="auto"/>
            <w:vAlign w:val="center"/>
          </w:tcPr>
          <w:p w:rsidR="00141805" w:rsidRPr="0068260C" w:rsidRDefault="00141805" w:rsidP="00B63479">
            <w:pPr>
              <w:spacing w:after="200"/>
              <w:rPr>
                <w:rFonts w:eastAsia="Calibri"/>
                <w:b/>
                <w:sz w:val="20"/>
                <w:szCs w:val="20"/>
                <w:lang w:eastAsia="en-US"/>
              </w:rPr>
            </w:pPr>
            <w:r w:rsidRPr="0068260C">
              <w:rPr>
                <w:rFonts w:eastAsia="Calibri"/>
                <w:b/>
                <w:sz w:val="20"/>
                <w:szCs w:val="20"/>
                <w:lang w:eastAsia="en-US"/>
              </w:rPr>
              <w:t>Виды разрешенного использования земельных участков</w:t>
            </w:r>
          </w:p>
        </w:tc>
        <w:tc>
          <w:tcPr>
            <w:tcW w:w="3214" w:type="pct"/>
            <w:shd w:val="pct5" w:color="auto" w:fill="auto"/>
          </w:tcPr>
          <w:p w:rsidR="00141805" w:rsidRPr="0068260C" w:rsidRDefault="00141805" w:rsidP="00B63479">
            <w:pPr>
              <w:spacing w:after="200"/>
              <w:rPr>
                <w:rFonts w:eastAsia="Calibri"/>
                <w:b/>
                <w:sz w:val="20"/>
                <w:szCs w:val="20"/>
                <w:lang w:eastAsia="en-US"/>
              </w:rPr>
            </w:pPr>
            <w:r w:rsidRPr="0068260C">
              <w:rPr>
                <w:rFonts w:eastAsia="Calibri"/>
                <w:b/>
                <w:sz w:val="20"/>
                <w:szCs w:val="20"/>
                <w:lang w:eastAsia="en-US"/>
              </w:rPr>
              <w:t>Описание вида разрешенного использования земельного участка</w:t>
            </w:r>
          </w:p>
        </w:tc>
      </w:tr>
      <w:tr w:rsidR="00C40E1D" w:rsidRPr="006D58D8" w:rsidTr="00B63479">
        <w:trPr>
          <w:trHeight w:val="20"/>
          <w:jc w:val="center"/>
        </w:trPr>
        <w:tc>
          <w:tcPr>
            <w:tcW w:w="5000" w:type="pct"/>
            <w:gridSpan w:val="5"/>
            <w:vAlign w:val="center"/>
          </w:tcPr>
          <w:p w:rsidR="00C40E1D" w:rsidRPr="006D58D8" w:rsidRDefault="00C40E1D" w:rsidP="00B63479">
            <w:pPr>
              <w:widowControl w:val="0"/>
              <w:ind w:left="567"/>
              <w:jc w:val="center"/>
              <w:rPr>
                <w:sz w:val="20"/>
                <w:szCs w:val="20"/>
              </w:rPr>
            </w:pPr>
            <w:r w:rsidRPr="006D58D8">
              <w:rPr>
                <w:b/>
                <w:sz w:val="22"/>
                <w:szCs w:val="22"/>
                <w:lang w:eastAsia="en-US"/>
              </w:rPr>
              <w:t xml:space="preserve">Основные виды разрешенного использования </w:t>
            </w:r>
          </w:p>
        </w:tc>
      </w:tr>
      <w:tr w:rsidR="00C40E1D" w:rsidRPr="006D58D8" w:rsidTr="00B63479">
        <w:trPr>
          <w:trHeight w:val="20"/>
          <w:jc w:val="center"/>
        </w:trPr>
        <w:tc>
          <w:tcPr>
            <w:tcW w:w="558" w:type="pct"/>
            <w:vAlign w:val="center"/>
          </w:tcPr>
          <w:p w:rsidR="00C40E1D" w:rsidRPr="008D5503" w:rsidRDefault="00C40E1D" w:rsidP="00B63479">
            <w:pPr>
              <w:widowControl w:val="0"/>
              <w:rPr>
                <w:sz w:val="20"/>
                <w:szCs w:val="20"/>
                <w:lang w:eastAsia="en-US"/>
              </w:rPr>
            </w:pPr>
            <w:r w:rsidRPr="008D5503">
              <w:rPr>
                <w:sz w:val="20"/>
                <w:szCs w:val="20"/>
                <w:lang w:eastAsia="en-US"/>
              </w:rPr>
              <w:t>3.1</w:t>
            </w:r>
          </w:p>
        </w:tc>
        <w:tc>
          <w:tcPr>
            <w:tcW w:w="1181" w:type="pct"/>
            <w:gridSpan w:val="2"/>
            <w:vAlign w:val="center"/>
          </w:tcPr>
          <w:p w:rsidR="00C40E1D" w:rsidRPr="008D5503" w:rsidRDefault="00C40E1D" w:rsidP="00B63479">
            <w:pPr>
              <w:widowControl w:val="0"/>
              <w:ind w:left="-12"/>
              <w:rPr>
                <w:sz w:val="20"/>
                <w:szCs w:val="20"/>
              </w:rPr>
            </w:pPr>
            <w:r w:rsidRPr="008D5503">
              <w:rPr>
                <w:sz w:val="20"/>
                <w:szCs w:val="20"/>
                <w:lang w:eastAsia="en-US"/>
              </w:rPr>
              <w:t>Коммунальное обслуживание</w:t>
            </w:r>
          </w:p>
        </w:tc>
        <w:tc>
          <w:tcPr>
            <w:tcW w:w="3261" w:type="pct"/>
            <w:gridSpan w:val="2"/>
          </w:tcPr>
          <w:p w:rsidR="00C40E1D" w:rsidRPr="00083C12" w:rsidRDefault="00C40E1D" w:rsidP="00B63479">
            <w:pPr>
              <w:widowControl w:val="0"/>
              <w:rPr>
                <w:sz w:val="20"/>
                <w:szCs w:val="20"/>
                <w:lang w:eastAsia="en-US"/>
              </w:rPr>
            </w:pPr>
            <w:r w:rsidRPr="00083C12">
              <w:rPr>
                <w:color w:val="2D2D2D"/>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3.2</w:t>
            </w:r>
          </w:p>
        </w:tc>
        <w:tc>
          <w:tcPr>
            <w:tcW w:w="1181" w:type="pct"/>
            <w:gridSpan w:val="2"/>
            <w:vAlign w:val="center"/>
          </w:tcPr>
          <w:p w:rsidR="00C40E1D" w:rsidRPr="008D5503" w:rsidRDefault="00C40E1D" w:rsidP="00B63479">
            <w:pPr>
              <w:widowControl w:val="0"/>
              <w:rPr>
                <w:sz w:val="20"/>
                <w:szCs w:val="20"/>
                <w:lang w:eastAsia="en-US"/>
              </w:rPr>
            </w:pPr>
            <w:r w:rsidRPr="008D5503">
              <w:rPr>
                <w:sz w:val="20"/>
                <w:szCs w:val="20"/>
                <w:lang w:eastAsia="en-US"/>
              </w:rPr>
              <w:t>Социальное обслуживание</w:t>
            </w:r>
          </w:p>
        </w:tc>
        <w:tc>
          <w:tcPr>
            <w:tcW w:w="3261" w:type="pct"/>
            <w:gridSpan w:val="2"/>
          </w:tcPr>
          <w:p w:rsidR="00C40E1D" w:rsidRPr="00083C12" w:rsidRDefault="00C40E1D" w:rsidP="00B63479">
            <w:pPr>
              <w:spacing w:before="100" w:beforeAutospacing="1" w:after="100" w:afterAutospacing="1"/>
              <w:rPr>
                <w:sz w:val="20"/>
                <w:szCs w:val="20"/>
              </w:rPr>
            </w:pPr>
            <w:r w:rsidRPr="00083C12">
              <w:rPr>
                <w:color w:val="2D2D2D"/>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3.3</w:t>
            </w:r>
          </w:p>
        </w:tc>
        <w:tc>
          <w:tcPr>
            <w:tcW w:w="1181" w:type="pct"/>
            <w:gridSpan w:val="2"/>
            <w:vAlign w:val="center"/>
          </w:tcPr>
          <w:p w:rsidR="00C40E1D" w:rsidRPr="008D5503" w:rsidRDefault="00C40E1D" w:rsidP="00B63479">
            <w:pPr>
              <w:widowControl w:val="0"/>
              <w:rPr>
                <w:sz w:val="20"/>
                <w:szCs w:val="20"/>
                <w:lang w:eastAsia="en-US"/>
              </w:rPr>
            </w:pPr>
            <w:r w:rsidRPr="008D5503">
              <w:rPr>
                <w:sz w:val="20"/>
                <w:szCs w:val="20"/>
                <w:lang w:eastAsia="en-US"/>
              </w:rPr>
              <w:t>Бытовое обслуживание</w:t>
            </w:r>
          </w:p>
        </w:tc>
        <w:tc>
          <w:tcPr>
            <w:tcW w:w="3261" w:type="pct"/>
            <w:gridSpan w:val="2"/>
          </w:tcPr>
          <w:p w:rsidR="00C40E1D" w:rsidRPr="006D58D8" w:rsidRDefault="00C40E1D" w:rsidP="00B63479">
            <w:pPr>
              <w:spacing w:before="100" w:beforeAutospacing="1" w:after="100" w:afterAutospacing="1"/>
              <w:rPr>
                <w:sz w:val="20"/>
                <w:szCs w:val="20"/>
              </w:rPr>
            </w:pPr>
            <w:r w:rsidRPr="006D58D8">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3.4.1</w:t>
            </w:r>
          </w:p>
        </w:tc>
        <w:tc>
          <w:tcPr>
            <w:tcW w:w="1181" w:type="pct"/>
            <w:gridSpan w:val="2"/>
            <w:vAlign w:val="center"/>
          </w:tcPr>
          <w:p w:rsidR="00C40E1D" w:rsidRPr="008D5503" w:rsidRDefault="00C40E1D" w:rsidP="00B63479">
            <w:pPr>
              <w:widowControl w:val="0"/>
              <w:rPr>
                <w:sz w:val="20"/>
                <w:szCs w:val="20"/>
                <w:lang w:eastAsia="en-US"/>
              </w:rPr>
            </w:pPr>
            <w:r w:rsidRPr="008D5503">
              <w:rPr>
                <w:sz w:val="20"/>
                <w:szCs w:val="20"/>
                <w:lang w:eastAsia="en-US"/>
              </w:rPr>
              <w:t>Амбулаторно-поликлиническое обслуживание</w:t>
            </w:r>
          </w:p>
        </w:tc>
        <w:tc>
          <w:tcPr>
            <w:tcW w:w="3261" w:type="pct"/>
            <w:gridSpan w:val="2"/>
          </w:tcPr>
          <w:p w:rsidR="00C40E1D" w:rsidRPr="006D58D8" w:rsidRDefault="00C40E1D" w:rsidP="00B63479">
            <w:pPr>
              <w:spacing w:before="100" w:beforeAutospacing="1" w:after="100" w:afterAutospacing="1"/>
              <w:rPr>
                <w:sz w:val="20"/>
                <w:szCs w:val="20"/>
              </w:rPr>
            </w:pPr>
            <w:r w:rsidRPr="006D58D8">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3.4.2</w:t>
            </w:r>
          </w:p>
        </w:tc>
        <w:tc>
          <w:tcPr>
            <w:tcW w:w="1181" w:type="pct"/>
            <w:gridSpan w:val="2"/>
            <w:vAlign w:val="center"/>
          </w:tcPr>
          <w:p w:rsidR="00C40E1D" w:rsidRPr="008D5503" w:rsidRDefault="00C40E1D" w:rsidP="00B63479">
            <w:pPr>
              <w:widowControl w:val="0"/>
              <w:rPr>
                <w:sz w:val="20"/>
                <w:szCs w:val="20"/>
                <w:lang w:eastAsia="en-US"/>
              </w:rPr>
            </w:pPr>
            <w:r w:rsidRPr="008D5503">
              <w:rPr>
                <w:sz w:val="20"/>
                <w:szCs w:val="20"/>
                <w:lang w:eastAsia="en-US"/>
              </w:rPr>
              <w:t>Стационарное медицинское обслуживание</w:t>
            </w:r>
          </w:p>
        </w:tc>
        <w:tc>
          <w:tcPr>
            <w:tcW w:w="3261" w:type="pct"/>
            <w:gridSpan w:val="2"/>
          </w:tcPr>
          <w:p w:rsidR="00C40E1D" w:rsidRPr="00083C12" w:rsidRDefault="00C40E1D" w:rsidP="00B63479">
            <w:pPr>
              <w:widowControl w:val="0"/>
              <w:rPr>
                <w:sz w:val="20"/>
                <w:szCs w:val="20"/>
                <w:lang w:eastAsia="en-US"/>
              </w:rPr>
            </w:pPr>
            <w:r w:rsidRPr="00083C12">
              <w:rPr>
                <w:color w:val="2D2D2D"/>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083C12">
              <w:rPr>
                <w:color w:val="2D2D2D"/>
                <w:sz w:val="20"/>
                <w:szCs w:val="20"/>
              </w:rPr>
              <w:br/>
              <w:t>размещение площадок санитарной авиации</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3.5.1</w:t>
            </w:r>
          </w:p>
        </w:tc>
        <w:tc>
          <w:tcPr>
            <w:tcW w:w="1181" w:type="pct"/>
            <w:gridSpan w:val="2"/>
            <w:vAlign w:val="center"/>
          </w:tcPr>
          <w:p w:rsidR="00C40E1D" w:rsidRPr="008D5503" w:rsidRDefault="00C40E1D" w:rsidP="00B63479">
            <w:pPr>
              <w:keepNext/>
              <w:keepLines/>
              <w:rPr>
                <w:sz w:val="20"/>
                <w:szCs w:val="20"/>
                <w:lang w:eastAsia="en-US"/>
              </w:rPr>
            </w:pPr>
            <w:r w:rsidRPr="008D5503">
              <w:rPr>
                <w:sz w:val="20"/>
                <w:szCs w:val="20"/>
                <w:lang w:eastAsia="en-US"/>
              </w:rPr>
              <w:t xml:space="preserve">Дошкольное, начальное и </w:t>
            </w:r>
            <w:r w:rsidR="0001567A" w:rsidRPr="008D5503">
              <w:rPr>
                <w:sz w:val="20"/>
                <w:szCs w:val="20"/>
                <w:lang w:eastAsia="en-US"/>
              </w:rPr>
              <w:t xml:space="preserve">среднее </w:t>
            </w:r>
            <w:r w:rsidRPr="008D5503">
              <w:rPr>
                <w:sz w:val="20"/>
                <w:szCs w:val="20"/>
                <w:lang w:eastAsia="en-US"/>
              </w:rPr>
              <w:t>общее образование</w:t>
            </w:r>
          </w:p>
        </w:tc>
        <w:tc>
          <w:tcPr>
            <w:tcW w:w="3261" w:type="pct"/>
            <w:gridSpan w:val="2"/>
          </w:tcPr>
          <w:p w:rsidR="00C40E1D" w:rsidRPr="00083C12" w:rsidRDefault="00C40E1D" w:rsidP="00B63479">
            <w:pPr>
              <w:keepNext/>
              <w:keepLines/>
              <w:rPr>
                <w:sz w:val="20"/>
                <w:szCs w:val="20"/>
                <w:lang w:eastAsia="en-US"/>
              </w:rPr>
            </w:pPr>
            <w:r w:rsidRPr="00083C12">
              <w:rPr>
                <w:color w:val="2D2D2D"/>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3.6.1</w:t>
            </w:r>
          </w:p>
        </w:tc>
        <w:tc>
          <w:tcPr>
            <w:tcW w:w="1181" w:type="pct"/>
            <w:gridSpan w:val="2"/>
            <w:vAlign w:val="center"/>
          </w:tcPr>
          <w:p w:rsidR="00C40E1D" w:rsidRPr="008D5503" w:rsidRDefault="00C40E1D" w:rsidP="00B63479">
            <w:pPr>
              <w:widowControl w:val="0"/>
              <w:rPr>
                <w:sz w:val="20"/>
                <w:szCs w:val="20"/>
                <w:lang w:eastAsia="en-US"/>
              </w:rPr>
            </w:pPr>
            <w:r w:rsidRPr="008D5503">
              <w:rPr>
                <w:color w:val="2D2D2D"/>
                <w:sz w:val="20"/>
                <w:szCs w:val="20"/>
              </w:rPr>
              <w:t>Объекты культурно-досуговой деятельности</w:t>
            </w:r>
          </w:p>
        </w:tc>
        <w:tc>
          <w:tcPr>
            <w:tcW w:w="3261" w:type="pct"/>
            <w:gridSpan w:val="2"/>
          </w:tcPr>
          <w:p w:rsidR="00C40E1D" w:rsidRPr="00083C12" w:rsidRDefault="00C40E1D" w:rsidP="00B63479">
            <w:pPr>
              <w:widowControl w:val="0"/>
              <w:rPr>
                <w:sz w:val="20"/>
                <w:szCs w:val="20"/>
              </w:rPr>
            </w:pPr>
            <w:r w:rsidRPr="00083C12">
              <w:rPr>
                <w:color w:val="2D2D2D"/>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3.6.2</w:t>
            </w:r>
          </w:p>
        </w:tc>
        <w:tc>
          <w:tcPr>
            <w:tcW w:w="1181" w:type="pct"/>
            <w:gridSpan w:val="2"/>
            <w:vAlign w:val="center"/>
          </w:tcPr>
          <w:p w:rsidR="00C40E1D" w:rsidRPr="008D5503" w:rsidRDefault="00C40E1D" w:rsidP="00B63479">
            <w:pPr>
              <w:widowControl w:val="0"/>
              <w:rPr>
                <w:sz w:val="20"/>
                <w:szCs w:val="20"/>
                <w:lang w:eastAsia="en-US"/>
              </w:rPr>
            </w:pPr>
            <w:r w:rsidRPr="008D5503">
              <w:rPr>
                <w:color w:val="2D2D2D"/>
                <w:sz w:val="20"/>
                <w:szCs w:val="20"/>
              </w:rPr>
              <w:t>Парки культуры и отдыха</w:t>
            </w:r>
          </w:p>
        </w:tc>
        <w:tc>
          <w:tcPr>
            <w:tcW w:w="3261" w:type="pct"/>
            <w:gridSpan w:val="2"/>
          </w:tcPr>
          <w:p w:rsidR="00C40E1D" w:rsidRPr="00083C12" w:rsidRDefault="00C40E1D" w:rsidP="00B63479">
            <w:pPr>
              <w:widowControl w:val="0"/>
              <w:rPr>
                <w:sz w:val="20"/>
                <w:szCs w:val="20"/>
              </w:rPr>
            </w:pPr>
            <w:r w:rsidRPr="00083C12">
              <w:rPr>
                <w:color w:val="2D2D2D"/>
                <w:sz w:val="20"/>
                <w:szCs w:val="20"/>
              </w:rPr>
              <w:t>Размещение парков культуры и отдыха</w:t>
            </w:r>
          </w:p>
        </w:tc>
      </w:tr>
      <w:tr w:rsidR="00C40E1D" w:rsidRPr="006D58D8" w:rsidTr="00B63479">
        <w:trPr>
          <w:trHeight w:val="20"/>
          <w:jc w:val="center"/>
        </w:trPr>
        <w:tc>
          <w:tcPr>
            <w:tcW w:w="558" w:type="pct"/>
            <w:vAlign w:val="center"/>
          </w:tcPr>
          <w:p w:rsidR="00C40E1D" w:rsidRPr="008D5503" w:rsidRDefault="00C40E1D" w:rsidP="00B63479">
            <w:pPr>
              <w:widowControl w:val="0"/>
              <w:ind w:right="141"/>
              <w:rPr>
                <w:sz w:val="20"/>
                <w:szCs w:val="20"/>
                <w:lang w:eastAsia="en-US"/>
              </w:rPr>
            </w:pPr>
            <w:r w:rsidRPr="008D5503">
              <w:rPr>
                <w:sz w:val="20"/>
                <w:szCs w:val="20"/>
                <w:lang w:eastAsia="en-US"/>
              </w:rPr>
              <w:t>3.7</w:t>
            </w:r>
          </w:p>
        </w:tc>
        <w:tc>
          <w:tcPr>
            <w:tcW w:w="1181" w:type="pct"/>
            <w:gridSpan w:val="2"/>
            <w:vAlign w:val="center"/>
          </w:tcPr>
          <w:p w:rsidR="00C40E1D" w:rsidRPr="008D5503" w:rsidRDefault="00C40E1D" w:rsidP="00B63479">
            <w:pPr>
              <w:widowControl w:val="0"/>
              <w:rPr>
                <w:sz w:val="20"/>
                <w:szCs w:val="20"/>
                <w:lang w:eastAsia="en-US"/>
              </w:rPr>
            </w:pPr>
            <w:r w:rsidRPr="008D5503">
              <w:rPr>
                <w:sz w:val="20"/>
                <w:szCs w:val="20"/>
                <w:lang w:eastAsia="en-US"/>
              </w:rPr>
              <w:t>Религиозное использование</w:t>
            </w:r>
          </w:p>
        </w:tc>
        <w:tc>
          <w:tcPr>
            <w:tcW w:w="3261" w:type="pct"/>
            <w:gridSpan w:val="2"/>
          </w:tcPr>
          <w:p w:rsidR="00C40E1D" w:rsidRPr="00A25EAC" w:rsidRDefault="00C40E1D" w:rsidP="00B63479">
            <w:pPr>
              <w:widowControl w:val="0"/>
              <w:rPr>
                <w:sz w:val="20"/>
                <w:szCs w:val="20"/>
                <w:lang w:eastAsia="en-US"/>
              </w:rPr>
            </w:pPr>
            <w:r w:rsidRPr="00A25EAC">
              <w:rPr>
                <w:color w:val="2D2D2D"/>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r>
      <w:tr w:rsidR="00C71EDE" w:rsidRPr="006D58D8" w:rsidTr="00B63479">
        <w:trPr>
          <w:trHeight w:val="20"/>
          <w:jc w:val="center"/>
        </w:trPr>
        <w:tc>
          <w:tcPr>
            <w:tcW w:w="558" w:type="pct"/>
            <w:vAlign w:val="center"/>
          </w:tcPr>
          <w:p w:rsidR="00C71EDE" w:rsidRPr="008D5503" w:rsidRDefault="00C71EDE" w:rsidP="00B63479">
            <w:pPr>
              <w:widowControl w:val="0"/>
              <w:ind w:right="141"/>
              <w:rPr>
                <w:sz w:val="20"/>
                <w:szCs w:val="20"/>
                <w:lang w:eastAsia="en-US"/>
              </w:rPr>
            </w:pPr>
            <w:r w:rsidRPr="008D5503">
              <w:rPr>
                <w:sz w:val="20"/>
                <w:szCs w:val="20"/>
                <w:lang w:eastAsia="en-US"/>
              </w:rPr>
              <w:t>3.8.1</w:t>
            </w:r>
          </w:p>
        </w:tc>
        <w:tc>
          <w:tcPr>
            <w:tcW w:w="1181" w:type="pct"/>
            <w:gridSpan w:val="2"/>
            <w:vAlign w:val="center"/>
          </w:tcPr>
          <w:p w:rsidR="00C71EDE" w:rsidRPr="008D5503" w:rsidRDefault="00C71EDE" w:rsidP="00B63479">
            <w:pPr>
              <w:autoSpaceDE w:val="0"/>
              <w:autoSpaceDN w:val="0"/>
              <w:adjustRightInd w:val="0"/>
              <w:rPr>
                <w:sz w:val="20"/>
                <w:szCs w:val="20"/>
                <w:lang w:eastAsia="en-US"/>
              </w:rPr>
            </w:pPr>
            <w:r w:rsidRPr="008D5503">
              <w:rPr>
                <w:sz w:val="20"/>
                <w:szCs w:val="20"/>
              </w:rPr>
              <w:t>Государственное управление</w:t>
            </w:r>
          </w:p>
        </w:tc>
        <w:tc>
          <w:tcPr>
            <w:tcW w:w="3261" w:type="pct"/>
            <w:gridSpan w:val="2"/>
          </w:tcPr>
          <w:p w:rsidR="00C71EDE" w:rsidRPr="00C71EDE" w:rsidRDefault="00C71EDE" w:rsidP="00B63479">
            <w:pPr>
              <w:autoSpaceDE w:val="0"/>
              <w:autoSpaceDN w:val="0"/>
              <w:adjustRightInd w:val="0"/>
              <w:jc w:val="both"/>
              <w:rPr>
                <w:sz w:val="20"/>
                <w:szCs w:val="20"/>
              </w:rPr>
            </w:pPr>
            <w:r w:rsidRPr="00C71EDE">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D03346" w:rsidRPr="006D58D8" w:rsidTr="00B63479">
        <w:trPr>
          <w:trHeight w:val="20"/>
          <w:jc w:val="center"/>
        </w:trPr>
        <w:tc>
          <w:tcPr>
            <w:tcW w:w="558" w:type="pct"/>
            <w:vAlign w:val="center"/>
          </w:tcPr>
          <w:p w:rsidR="00D03346" w:rsidRPr="008D5503" w:rsidRDefault="00D03346" w:rsidP="00B63479">
            <w:pPr>
              <w:widowControl w:val="0"/>
              <w:ind w:right="141"/>
              <w:rPr>
                <w:sz w:val="20"/>
                <w:szCs w:val="20"/>
                <w:lang w:eastAsia="en-US"/>
              </w:rPr>
            </w:pPr>
            <w:r w:rsidRPr="008D5503">
              <w:rPr>
                <w:sz w:val="20"/>
                <w:szCs w:val="20"/>
                <w:lang w:eastAsia="en-US"/>
              </w:rPr>
              <w:t>3.10.1</w:t>
            </w:r>
          </w:p>
        </w:tc>
        <w:tc>
          <w:tcPr>
            <w:tcW w:w="1181" w:type="pct"/>
            <w:gridSpan w:val="2"/>
            <w:vAlign w:val="center"/>
          </w:tcPr>
          <w:p w:rsidR="00D03346" w:rsidRPr="008D5503" w:rsidRDefault="00D03346" w:rsidP="00B63479">
            <w:pPr>
              <w:widowControl w:val="0"/>
              <w:rPr>
                <w:sz w:val="20"/>
                <w:szCs w:val="20"/>
                <w:lang w:eastAsia="en-US"/>
              </w:rPr>
            </w:pPr>
            <w:r w:rsidRPr="008D5503">
              <w:rPr>
                <w:sz w:val="20"/>
                <w:szCs w:val="20"/>
                <w:lang w:eastAsia="en-US"/>
              </w:rPr>
              <w:t>Амбулаторное ветеринарное обслуживание</w:t>
            </w:r>
          </w:p>
        </w:tc>
        <w:tc>
          <w:tcPr>
            <w:tcW w:w="3261" w:type="pct"/>
            <w:gridSpan w:val="2"/>
          </w:tcPr>
          <w:p w:rsidR="00D03346" w:rsidRPr="006D58D8" w:rsidRDefault="00D03346" w:rsidP="00B63479">
            <w:pPr>
              <w:widowControl w:val="0"/>
              <w:rPr>
                <w:sz w:val="20"/>
                <w:szCs w:val="20"/>
                <w:lang w:eastAsia="en-US"/>
              </w:rPr>
            </w:pPr>
            <w:r w:rsidRPr="006D58D8">
              <w:rPr>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D03346" w:rsidRPr="006D58D8" w:rsidTr="00B63479">
        <w:trPr>
          <w:trHeight w:val="20"/>
          <w:jc w:val="center"/>
        </w:trPr>
        <w:tc>
          <w:tcPr>
            <w:tcW w:w="558" w:type="pct"/>
            <w:vAlign w:val="center"/>
          </w:tcPr>
          <w:p w:rsidR="00D03346" w:rsidRPr="008D5503" w:rsidRDefault="00D03346" w:rsidP="00B63479">
            <w:pPr>
              <w:widowControl w:val="0"/>
              <w:rPr>
                <w:sz w:val="20"/>
                <w:szCs w:val="20"/>
                <w:lang w:eastAsia="en-US"/>
              </w:rPr>
            </w:pPr>
            <w:r w:rsidRPr="008D5503">
              <w:rPr>
                <w:sz w:val="20"/>
                <w:szCs w:val="20"/>
                <w:lang w:eastAsia="en-US"/>
              </w:rPr>
              <w:t>4.1</w:t>
            </w:r>
          </w:p>
        </w:tc>
        <w:tc>
          <w:tcPr>
            <w:tcW w:w="1181" w:type="pct"/>
            <w:gridSpan w:val="2"/>
            <w:vAlign w:val="center"/>
          </w:tcPr>
          <w:p w:rsidR="00D03346" w:rsidRPr="008D5503" w:rsidRDefault="00D03346" w:rsidP="00B63479">
            <w:pPr>
              <w:widowControl w:val="0"/>
              <w:rPr>
                <w:sz w:val="20"/>
                <w:szCs w:val="20"/>
                <w:lang w:eastAsia="en-US"/>
              </w:rPr>
            </w:pPr>
            <w:r w:rsidRPr="008D5503">
              <w:rPr>
                <w:sz w:val="20"/>
                <w:szCs w:val="20"/>
              </w:rPr>
              <w:t>Деловое управление</w:t>
            </w:r>
          </w:p>
        </w:tc>
        <w:tc>
          <w:tcPr>
            <w:tcW w:w="3261" w:type="pct"/>
            <w:gridSpan w:val="2"/>
          </w:tcPr>
          <w:p w:rsidR="00D03346" w:rsidRPr="006D58D8" w:rsidRDefault="00D03346" w:rsidP="00B63479">
            <w:pPr>
              <w:widowControl w:val="0"/>
              <w:rPr>
                <w:sz w:val="20"/>
                <w:szCs w:val="20"/>
              </w:rPr>
            </w:pPr>
            <w:r w:rsidRPr="006D58D8">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D03346" w:rsidRPr="006D58D8" w:rsidTr="00B63479">
        <w:trPr>
          <w:trHeight w:val="20"/>
          <w:jc w:val="center"/>
        </w:trPr>
        <w:tc>
          <w:tcPr>
            <w:tcW w:w="558" w:type="pct"/>
            <w:vAlign w:val="center"/>
          </w:tcPr>
          <w:p w:rsidR="00D03346" w:rsidRPr="008D5503" w:rsidRDefault="00D03346" w:rsidP="00B63479">
            <w:pPr>
              <w:widowControl w:val="0"/>
              <w:rPr>
                <w:sz w:val="20"/>
                <w:szCs w:val="20"/>
                <w:lang w:eastAsia="en-US"/>
              </w:rPr>
            </w:pPr>
            <w:r w:rsidRPr="008D5503">
              <w:rPr>
                <w:sz w:val="20"/>
                <w:szCs w:val="20"/>
                <w:lang w:eastAsia="en-US"/>
              </w:rPr>
              <w:t>4.3</w:t>
            </w:r>
          </w:p>
        </w:tc>
        <w:tc>
          <w:tcPr>
            <w:tcW w:w="1181" w:type="pct"/>
            <w:gridSpan w:val="2"/>
            <w:vAlign w:val="center"/>
          </w:tcPr>
          <w:p w:rsidR="00D03346" w:rsidRPr="008D5503" w:rsidRDefault="00D03346" w:rsidP="00B63479">
            <w:pPr>
              <w:widowControl w:val="0"/>
              <w:rPr>
                <w:sz w:val="20"/>
                <w:szCs w:val="20"/>
                <w:lang w:eastAsia="en-US"/>
              </w:rPr>
            </w:pPr>
            <w:r w:rsidRPr="008D5503">
              <w:rPr>
                <w:sz w:val="20"/>
                <w:szCs w:val="20"/>
              </w:rPr>
              <w:t>Рынки</w:t>
            </w:r>
          </w:p>
        </w:tc>
        <w:tc>
          <w:tcPr>
            <w:tcW w:w="3261" w:type="pct"/>
            <w:gridSpan w:val="2"/>
          </w:tcPr>
          <w:p w:rsidR="00D03346" w:rsidRPr="006D58D8" w:rsidRDefault="00D03346" w:rsidP="00B63479">
            <w:pPr>
              <w:widowControl w:val="0"/>
              <w:rPr>
                <w:sz w:val="20"/>
                <w:szCs w:val="20"/>
              </w:rPr>
            </w:pPr>
            <w:r w:rsidRPr="006D58D8">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r>
      <w:tr w:rsidR="00D03346" w:rsidRPr="006D58D8" w:rsidTr="00B63479">
        <w:trPr>
          <w:trHeight w:val="20"/>
          <w:jc w:val="center"/>
        </w:trPr>
        <w:tc>
          <w:tcPr>
            <w:tcW w:w="558" w:type="pct"/>
            <w:vAlign w:val="center"/>
          </w:tcPr>
          <w:p w:rsidR="00D03346" w:rsidRPr="008D5503" w:rsidRDefault="00D03346" w:rsidP="00B63479">
            <w:pPr>
              <w:widowControl w:val="0"/>
              <w:ind w:right="141"/>
              <w:rPr>
                <w:sz w:val="20"/>
                <w:szCs w:val="20"/>
                <w:lang w:eastAsia="en-US"/>
              </w:rPr>
            </w:pPr>
            <w:r w:rsidRPr="008D5503">
              <w:rPr>
                <w:sz w:val="20"/>
                <w:szCs w:val="20"/>
                <w:lang w:eastAsia="en-US"/>
              </w:rPr>
              <w:t>4.4</w:t>
            </w:r>
          </w:p>
        </w:tc>
        <w:tc>
          <w:tcPr>
            <w:tcW w:w="1181" w:type="pct"/>
            <w:gridSpan w:val="2"/>
            <w:vAlign w:val="center"/>
          </w:tcPr>
          <w:p w:rsidR="00D03346" w:rsidRPr="008D5503" w:rsidRDefault="00D03346" w:rsidP="00B63479">
            <w:pPr>
              <w:widowControl w:val="0"/>
              <w:rPr>
                <w:sz w:val="20"/>
                <w:szCs w:val="20"/>
                <w:lang w:eastAsia="en-US"/>
              </w:rPr>
            </w:pPr>
            <w:r w:rsidRPr="008D5503">
              <w:rPr>
                <w:sz w:val="20"/>
                <w:szCs w:val="20"/>
                <w:lang w:eastAsia="en-US"/>
              </w:rPr>
              <w:t>Магазины</w:t>
            </w:r>
          </w:p>
        </w:tc>
        <w:tc>
          <w:tcPr>
            <w:tcW w:w="3261" w:type="pct"/>
            <w:gridSpan w:val="2"/>
          </w:tcPr>
          <w:p w:rsidR="00D03346" w:rsidRPr="006D58D8" w:rsidRDefault="00D03346" w:rsidP="00B63479">
            <w:pPr>
              <w:widowControl w:val="0"/>
              <w:rPr>
                <w:sz w:val="20"/>
                <w:szCs w:val="20"/>
                <w:lang w:eastAsia="en-US"/>
              </w:rPr>
            </w:pPr>
            <w:r w:rsidRPr="006D58D8">
              <w:rPr>
                <w:sz w:val="20"/>
                <w:szCs w:val="20"/>
              </w:rPr>
              <w:t>Размещение объектов капитального строительства, предназначенных для продажи товаров, торговая площадь которых составляет до 5000 кв.м</w:t>
            </w:r>
          </w:p>
        </w:tc>
      </w:tr>
      <w:tr w:rsidR="00B63479" w:rsidRPr="006D58D8" w:rsidTr="00B63479">
        <w:trPr>
          <w:trHeight w:val="20"/>
          <w:jc w:val="center"/>
        </w:trPr>
        <w:tc>
          <w:tcPr>
            <w:tcW w:w="558" w:type="pct"/>
            <w:vAlign w:val="center"/>
          </w:tcPr>
          <w:p w:rsidR="00B63479" w:rsidRPr="008D5503" w:rsidRDefault="00B63479" w:rsidP="00B63479">
            <w:pPr>
              <w:widowControl w:val="0"/>
              <w:ind w:right="141"/>
              <w:rPr>
                <w:sz w:val="20"/>
                <w:szCs w:val="20"/>
                <w:lang w:eastAsia="en-US"/>
              </w:rPr>
            </w:pPr>
            <w:r w:rsidRPr="00B63479">
              <w:rPr>
                <w:rFonts w:eastAsia="Calibri"/>
                <w:sz w:val="20"/>
                <w:szCs w:val="20"/>
                <w:lang w:eastAsia="en-US"/>
              </w:rPr>
              <w:t>4.5</w:t>
            </w:r>
          </w:p>
        </w:tc>
        <w:tc>
          <w:tcPr>
            <w:tcW w:w="1181" w:type="pct"/>
            <w:gridSpan w:val="2"/>
            <w:vAlign w:val="center"/>
          </w:tcPr>
          <w:p w:rsidR="00B63479" w:rsidRPr="008D5503" w:rsidRDefault="00B63479" w:rsidP="00B63479">
            <w:pPr>
              <w:widowControl w:val="0"/>
              <w:rPr>
                <w:sz w:val="20"/>
                <w:szCs w:val="20"/>
                <w:lang w:eastAsia="en-US"/>
              </w:rPr>
            </w:pPr>
            <w:r>
              <w:rPr>
                <w:sz w:val="20"/>
                <w:szCs w:val="20"/>
                <w:lang w:eastAsia="en-US"/>
              </w:rPr>
              <w:t>Банковская и страховая деятельность</w:t>
            </w:r>
          </w:p>
        </w:tc>
        <w:tc>
          <w:tcPr>
            <w:tcW w:w="3261" w:type="pct"/>
            <w:gridSpan w:val="2"/>
          </w:tcPr>
          <w:p w:rsidR="00B63479" w:rsidRPr="00B63479" w:rsidRDefault="00B63479" w:rsidP="00456167">
            <w:pPr>
              <w:rPr>
                <w:sz w:val="20"/>
                <w:szCs w:val="20"/>
              </w:rPr>
            </w:pPr>
            <w:r w:rsidRPr="00B63479">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B63479" w:rsidRPr="006D58D8" w:rsidTr="00B63479">
        <w:trPr>
          <w:trHeight w:val="20"/>
          <w:jc w:val="center"/>
        </w:trPr>
        <w:tc>
          <w:tcPr>
            <w:tcW w:w="558" w:type="pct"/>
            <w:vAlign w:val="center"/>
          </w:tcPr>
          <w:p w:rsidR="00B63479" w:rsidRPr="008D5503" w:rsidRDefault="00B63479" w:rsidP="00B63479">
            <w:pPr>
              <w:widowControl w:val="0"/>
              <w:ind w:right="141"/>
              <w:rPr>
                <w:sz w:val="20"/>
                <w:szCs w:val="20"/>
                <w:lang w:eastAsia="en-US"/>
              </w:rPr>
            </w:pPr>
            <w:r w:rsidRPr="008D5503">
              <w:rPr>
                <w:sz w:val="20"/>
                <w:szCs w:val="20"/>
                <w:lang w:eastAsia="en-US"/>
              </w:rPr>
              <w:t>4.6</w:t>
            </w:r>
          </w:p>
        </w:tc>
        <w:tc>
          <w:tcPr>
            <w:tcW w:w="1181" w:type="pct"/>
            <w:gridSpan w:val="2"/>
            <w:vAlign w:val="center"/>
          </w:tcPr>
          <w:p w:rsidR="00B63479" w:rsidRPr="008D5503" w:rsidRDefault="00B63479" w:rsidP="00B63479">
            <w:pPr>
              <w:autoSpaceDE w:val="0"/>
              <w:autoSpaceDN w:val="0"/>
              <w:adjustRightInd w:val="0"/>
              <w:rPr>
                <w:sz w:val="20"/>
                <w:szCs w:val="20"/>
                <w:lang w:eastAsia="en-US"/>
              </w:rPr>
            </w:pPr>
            <w:r w:rsidRPr="008D5503">
              <w:rPr>
                <w:sz w:val="20"/>
                <w:szCs w:val="20"/>
                <w:lang w:eastAsia="en-US"/>
              </w:rPr>
              <w:t>Общественное питание</w:t>
            </w:r>
          </w:p>
        </w:tc>
        <w:tc>
          <w:tcPr>
            <w:tcW w:w="3261" w:type="pct"/>
            <w:gridSpan w:val="2"/>
          </w:tcPr>
          <w:p w:rsidR="00B63479" w:rsidRPr="006D58D8" w:rsidRDefault="00B63479" w:rsidP="00B63479">
            <w:pPr>
              <w:autoSpaceDE w:val="0"/>
              <w:autoSpaceDN w:val="0"/>
              <w:adjustRightInd w:val="0"/>
              <w:jc w:val="both"/>
              <w:rPr>
                <w:sz w:val="20"/>
                <w:szCs w:val="20"/>
                <w:lang w:eastAsia="en-US"/>
              </w:rPr>
            </w:pPr>
            <w:r w:rsidRPr="006D58D8">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B63479" w:rsidRPr="006D58D8" w:rsidTr="00B63479">
        <w:trPr>
          <w:trHeight w:val="20"/>
          <w:jc w:val="center"/>
        </w:trPr>
        <w:tc>
          <w:tcPr>
            <w:tcW w:w="558" w:type="pct"/>
            <w:vAlign w:val="center"/>
          </w:tcPr>
          <w:p w:rsidR="00B63479" w:rsidRPr="008D5503" w:rsidRDefault="00B63479" w:rsidP="00B63479">
            <w:pPr>
              <w:widowControl w:val="0"/>
              <w:rPr>
                <w:sz w:val="20"/>
                <w:szCs w:val="20"/>
                <w:lang w:eastAsia="en-US"/>
              </w:rPr>
            </w:pPr>
            <w:r w:rsidRPr="008D5503">
              <w:rPr>
                <w:sz w:val="20"/>
                <w:szCs w:val="20"/>
                <w:lang w:eastAsia="en-US"/>
              </w:rPr>
              <w:t>4.7</w:t>
            </w:r>
          </w:p>
        </w:tc>
        <w:tc>
          <w:tcPr>
            <w:tcW w:w="1181" w:type="pct"/>
            <w:gridSpan w:val="2"/>
            <w:vAlign w:val="center"/>
          </w:tcPr>
          <w:p w:rsidR="00B63479" w:rsidRPr="008D5503" w:rsidRDefault="00B63479" w:rsidP="00B63479">
            <w:pPr>
              <w:widowControl w:val="0"/>
              <w:rPr>
                <w:sz w:val="20"/>
                <w:szCs w:val="20"/>
                <w:lang w:eastAsia="en-US"/>
              </w:rPr>
            </w:pPr>
            <w:r w:rsidRPr="008D5503">
              <w:rPr>
                <w:sz w:val="20"/>
                <w:szCs w:val="20"/>
              </w:rPr>
              <w:t>Гостиничное обслуживание</w:t>
            </w:r>
          </w:p>
        </w:tc>
        <w:tc>
          <w:tcPr>
            <w:tcW w:w="3261" w:type="pct"/>
            <w:gridSpan w:val="2"/>
          </w:tcPr>
          <w:p w:rsidR="00B63479" w:rsidRPr="006D58D8" w:rsidRDefault="00B63479" w:rsidP="00B63479">
            <w:pPr>
              <w:widowControl w:val="0"/>
              <w:rPr>
                <w:sz w:val="20"/>
                <w:szCs w:val="20"/>
              </w:rPr>
            </w:pPr>
            <w:r w:rsidRPr="006D58D8">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C5501A" w:rsidRPr="006D58D8" w:rsidTr="00B63479">
        <w:trPr>
          <w:trHeight w:val="20"/>
          <w:jc w:val="center"/>
        </w:trPr>
        <w:tc>
          <w:tcPr>
            <w:tcW w:w="558" w:type="pct"/>
            <w:vAlign w:val="center"/>
          </w:tcPr>
          <w:p w:rsidR="00C5501A" w:rsidRPr="008D5503" w:rsidRDefault="00C5501A" w:rsidP="00B63479">
            <w:pPr>
              <w:widowControl w:val="0"/>
              <w:rPr>
                <w:sz w:val="20"/>
                <w:szCs w:val="20"/>
                <w:lang w:eastAsia="en-US"/>
              </w:rPr>
            </w:pPr>
            <w:r>
              <w:rPr>
                <w:sz w:val="20"/>
                <w:szCs w:val="20"/>
                <w:lang w:eastAsia="en-US"/>
              </w:rPr>
              <w:t>4.9.1.2</w:t>
            </w:r>
          </w:p>
        </w:tc>
        <w:tc>
          <w:tcPr>
            <w:tcW w:w="1181" w:type="pct"/>
            <w:gridSpan w:val="2"/>
            <w:vAlign w:val="center"/>
          </w:tcPr>
          <w:p w:rsidR="00C5501A" w:rsidRPr="008D5503" w:rsidRDefault="00C5501A" w:rsidP="00B63479">
            <w:pPr>
              <w:widowControl w:val="0"/>
              <w:rPr>
                <w:sz w:val="20"/>
                <w:szCs w:val="20"/>
              </w:rPr>
            </w:pPr>
            <w:r>
              <w:rPr>
                <w:sz w:val="20"/>
                <w:szCs w:val="20"/>
              </w:rPr>
              <w:t>Обеспечение дорожного отдыха</w:t>
            </w:r>
          </w:p>
        </w:tc>
        <w:tc>
          <w:tcPr>
            <w:tcW w:w="3261" w:type="pct"/>
            <w:gridSpan w:val="2"/>
          </w:tcPr>
          <w:p w:rsidR="00C5501A" w:rsidRPr="006D58D8" w:rsidRDefault="00C5501A" w:rsidP="00B63479">
            <w:pPr>
              <w:widowControl w:val="0"/>
              <w:rPr>
                <w:sz w:val="20"/>
                <w:szCs w:val="20"/>
              </w:rPr>
            </w:pPr>
            <w:r>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C5501A" w:rsidRPr="006D58D8" w:rsidTr="00B63479">
        <w:trPr>
          <w:trHeight w:val="20"/>
          <w:jc w:val="center"/>
        </w:trPr>
        <w:tc>
          <w:tcPr>
            <w:tcW w:w="558" w:type="pct"/>
            <w:vAlign w:val="center"/>
          </w:tcPr>
          <w:p w:rsidR="00C5501A" w:rsidRDefault="00C5501A" w:rsidP="00B63479">
            <w:pPr>
              <w:widowControl w:val="0"/>
              <w:rPr>
                <w:sz w:val="20"/>
                <w:szCs w:val="20"/>
                <w:lang w:eastAsia="en-US"/>
              </w:rPr>
            </w:pPr>
            <w:r>
              <w:rPr>
                <w:sz w:val="20"/>
                <w:szCs w:val="20"/>
                <w:lang w:eastAsia="en-US"/>
              </w:rPr>
              <w:t>4.9.1.3</w:t>
            </w:r>
          </w:p>
        </w:tc>
        <w:tc>
          <w:tcPr>
            <w:tcW w:w="1181" w:type="pct"/>
            <w:gridSpan w:val="2"/>
            <w:vAlign w:val="center"/>
          </w:tcPr>
          <w:p w:rsidR="00C5501A" w:rsidRDefault="00C5501A" w:rsidP="00B63479">
            <w:pPr>
              <w:widowControl w:val="0"/>
              <w:rPr>
                <w:sz w:val="20"/>
                <w:szCs w:val="20"/>
              </w:rPr>
            </w:pPr>
            <w:r>
              <w:rPr>
                <w:sz w:val="20"/>
                <w:szCs w:val="20"/>
              </w:rPr>
              <w:t>Автомобильные мойки</w:t>
            </w:r>
          </w:p>
        </w:tc>
        <w:tc>
          <w:tcPr>
            <w:tcW w:w="3261" w:type="pct"/>
            <w:gridSpan w:val="2"/>
          </w:tcPr>
          <w:p w:rsidR="00C5501A" w:rsidRDefault="00C5501A" w:rsidP="00B63479">
            <w:pPr>
              <w:widowControl w:val="0"/>
              <w:rPr>
                <w:sz w:val="20"/>
                <w:szCs w:val="20"/>
              </w:rPr>
            </w:pPr>
            <w:r>
              <w:rPr>
                <w:sz w:val="20"/>
                <w:szCs w:val="20"/>
              </w:rPr>
              <w:t>Размещение автомобильных моек, а также размещение магазинов сопутствующей торговли</w:t>
            </w:r>
          </w:p>
        </w:tc>
      </w:tr>
      <w:tr w:rsidR="00F97E2D" w:rsidRPr="006D58D8" w:rsidTr="004C6D3B">
        <w:trPr>
          <w:trHeight w:val="20"/>
          <w:jc w:val="center"/>
        </w:trPr>
        <w:tc>
          <w:tcPr>
            <w:tcW w:w="558" w:type="pct"/>
          </w:tcPr>
          <w:p w:rsidR="00F97E2D" w:rsidRPr="00F97E2D" w:rsidRDefault="00F97E2D" w:rsidP="004C6D3B">
            <w:pPr>
              <w:rPr>
                <w:sz w:val="20"/>
              </w:rPr>
            </w:pPr>
            <w:r w:rsidRPr="00F97E2D">
              <w:rPr>
                <w:sz w:val="20"/>
              </w:rPr>
              <w:t>5.1.1</w:t>
            </w:r>
          </w:p>
        </w:tc>
        <w:tc>
          <w:tcPr>
            <w:tcW w:w="1181" w:type="pct"/>
            <w:gridSpan w:val="2"/>
          </w:tcPr>
          <w:p w:rsidR="00F97E2D" w:rsidRPr="00F97E2D" w:rsidRDefault="00F97E2D" w:rsidP="004C6D3B">
            <w:pPr>
              <w:rPr>
                <w:sz w:val="20"/>
              </w:rPr>
            </w:pPr>
            <w:r w:rsidRPr="00F97E2D">
              <w:rPr>
                <w:sz w:val="20"/>
              </w:rPr>
              <w:t>Обеспечение спортивно-зрелищных мероприятий</w:t>
            </w:r>
          </w:p>
        </w:tc>
        <w:tc>
          <w:tcPr>
            <w:tcW w:w="3261" w:type="pct"/>
            <w:gridSpan w:val="2"/>
          </w:tcPr>
          <w:p w:rsidR="00F97E2D" w:rsidRPr="00F97E2D" w:rsidRDefault="00F97E2D" w:rsidP="004C6D3B">
            <w:pPr>
              <w:rPr>
                <w:sz w:val="20"/>
              </w:rPr>
            </w:pPr>
            <w:r w:rsidRPr="00F97E2D">
              <w:rPr>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B63479" w:rsidRPr="006D58D8" w:rsidTr="00B63479">
        <w:trPr>
          <w:trHeight w:val="20"/>
          <w:jc w:val="center"/>
        </w:trPr>
        <w:tc>
          <w:tcPr>
            <w:tcW w:w="558" w:type="pct"/>
            <w:vAlign w:val="center"/>
          </w:tcPr>
          <w:p w:rsidR="00B63479" w:rsidRPr="008D5503" w:rsidRDefault="00B63479" w:rsidP="00B63479">
            <w:pPr>
              <w:widowControl w:val="0"/>
              <w:rPr>
                <w:sz w:val="20"/>
                <w:szCs w:val="20"/>
                <w:lang w:eastAsia="en-US"/>
              </w:rPr>
            </w:pPr>
            <w:r w:rsidRPr="008D5503">
              <w:rPr>
                <w:sz w:val="20"/>
                <w:szCs w:val="20"/>
                <w:lang w:eastAsia="en-US"/>
              </w:rPr>
              <w:t>5.1.2</w:t>
            </w:r>
          </w:p>
        </w:tc>
        <w:tc>
          <w:tcPr>
            <w:tcW w:w="1181" w:type="pct"/>
            <w:gridSpan w:val="2"/>
            <w:vAlign w:val="center"/>
          </w:tcPr>
          <w:p w:rsidR="00B63479" w:rsidRPr="008D5503" w:rsidRDefault="00B63479" w:rsidP="00B63479">
            <w:pPr>
              <w:widowControl w:val="0"/>
              <w:rPr>
                <w:sz w:val="20"/>
                <w:szCs w:val="20"/>
              </w:rPr>
            </w:pPr>
            <w:r w:rsidRPr="008D5503">
              <w:rPr>
                <w:sz w:val="20"/>
                <w:szCs w:val="20"/>
              </w:rPr>
              <w:t>Обеспечение занятий спортом в помещениях</w:t>
            </w:r>
          </w:p>
        </w:tc>
        <w:tc>
          <w:tcPr>
            <w:tcW w:w="3261" w:type="pct"/>
            <w:gridSpan w:val="2"/>
          </w:tcPr>
          <w:p w:rsidR="00B63479" w:rsidRPr="00817548" w:rsidRDefault="00B63479" w:rsidP="00B63479">
            <w:pPr>
              <w:widowControl w:val="0"/>
              <w:rPr>
                <w:sz w:val="20"/>
                <w:szCs w:val="20"/>
              </w:rPr>
            </w:pPr>
            <w:r w:rsidRPr="00817548">
              <w:rPr>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B63479" w:rsidRPr="006D58D8" w:rsidTr="00B63479">
        <w:trPr>
          <w:trHeight w:val="20"/>
          <w:jc w:val="center"/>
        </w:trPr>
        <w:tc>
          <w:tcPr>
            <w:tcW w:w="558" w:type="pct"/>
            <w:vAlign w:val="center"/>
          </w:tcPr>
          <w:p w:rsidR="00B63479" w:rsidRPr="008D5503" w:rsidRDefault="00B63479" w:rsidP="00B63479">
            <w:pPr>
              <w:widowControl w:val="0"/>
              <w:rPr>
                <w:sz w:val="20"/>
                <w:szCs w:val="20"/>
                <w:lang w:eastAsia="en-US"/>
              </w:rPr>
            </w:pPr>
            <w:r w:rsidRPr="008D5503">
              <w:rPr>
                <w:sz w:val="20"/>
                <w:szCs w:val="20"/>
                <w:lang w:eastAsia="en-US"/>
              </w:rPr>
              <w:t>5.1.3</w:t>
            </w:r>
          </w:p>
        </w:tc>
        <w:tc>
          <w:tcPr>
            <w:tcW w:w="1181" w:type="pct"/>
            <w:gridSpan w:val="2"/>
            <w:vAlign w:val="center"/>
          </w:tcPr>
          <w:p w:rsidR="00B63479" w:rsidRPr="008D5503" w:rsidRDefault="00B63479" w:rsidP="00B63479">
            <w:pPr>
              <w:widowControl w:val="0"/>
              <w:rPr>
                <w:sz w:val="20"/>
                <w:szCs w:val="20"/>
              </w:rPr>
            </w:pPr>
            <w:r w:rsidRPr="008D5503">
              <w:rPr>
                <w:sz w:val="20"/>
                <w:szCs w:val="20"/>
              </w:rPr>
              <w:t>Площадки для занятий спортом</w:t>
            </w:r>
          </w:p>
        </w:tc>
        <w:tc>
          <w:tcPr>
            <w:tcW w:w="3261" w:type="pct"/>
            <w:gridSpan w:val="2"/>
          </w:tcPr>
          <w:p w:rsidR="00B63479" w:rsidRPr="00817548" w:rsidRDefault="00B63479" w:rsidP="00B63479">
            <w:pPr>
              <w:widowControl w:val="0"/>
              <w:rPr>
                <w:sz w:val="20"/>
                <w:szCs w:val="20"/>
              </w:rPr>
            </w:pPr>
            <w:r w:rsidRPr="00817548">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63479" w:rsidRPr="006D58D8" w:rsidTr="00B63479">
        <w:trPr>
          <w:trHeight w:val="20"/>
          <w:jc w:val="center"/>
        </w:trPr>
        <w:tc>
          <w:tcPr>
            <w:tcW w:w="558" w:type="pct"/>
            <w:vAlign w:val="center"/>
          </w:tcPr>
          <w:p w:rsidR="00B63479" w:rsidRPr="008D5503" w:rsidRDefault="00B63479" w:rsidP="00B63479">
            <w:pPr>
              <w:widowControl w:val="0"/>
              <w:ind w:right="141"/>
              <w:rPr>
                <w:sz w:val="20"/>
                <w:szCs w:val="20"/>
                <w:lang w:eastAsia="en-US"/>
              </w:rPr>
            </w:pPr>
            <w:r w:rsidRPr="008D5503">
              <w:rPr>
                <w:sz w:val="20"/>
                <w:szCs w:val="20"/>
                <w:lang w:eastAsia="en-US"/>
              </w:rPr>
              <w:t>8.3</w:t>
            </w:r>
          </w:p>
        </w:tc>
        <w:tc>
          <w:tcPr>
            <w:tcW w:w="1181" w:type="pct"/>
            <w:gridSpan w:val="2"/>
            <w:vAlign w:val="center"/>
          </w:tcPr>
          <w:p w:rsidR="00B63479" w:rsidRPr="008D5503" w:rsidRDefault="00B63479" w:rsidP="00B63479">
            <w:pPr>
              <w:widowControl w:val="0"/>
              <w:rPr>
                <w:sz w:val="20"/>
                <w:szCs w:val="20"/>
              </w:rPr>
            </w:pPr>
            <w:r w:rsidRPr="008D5503">
              <w:rPr>
                <w:sz w:val="20"/>
                <w:szCs w:val="20"/>
              </w:rPr>
              <w:t>Обеспечение внутреннего правопорядка</w:t>
            </w:r>
          </w:p>
          <w:p w:rsidR="00B63479" w:rsidRPr="008D5503" w:rsidRDefault="00B63479" w:rsidP="00B63479">
            <w:pPr>
              <w:widowControl w:val="0"/>
              <w:ind w:left="567"/>
              <w:rPr>
                <w:sz w:val="20"/>
                <w:szCs w:val="20"/>
                <w:lang w:eastAsia="en-US"/>
              </w:rPr>
            </w:pPr>
          </w:p>
        </w:tc>
        <w:tc>
          <w:tcPr>
            <w:tcW w:w="3261" w:type="pct"/>
            <w:gridSpan w:val="2"/>
          </w:tcPr>
          <w:p w:rsidR="00B63479" w:rsidRPr="006D58D8" w:rsidRDefault="00B63479" w:rsidP="00B63479">
            <w:pPr>
              <w:jc w:val="both"/>
              <w:rPr>
                <w:sz w:val="20"/>
                <w:szCs w:val="20"/>
              </w:rPr>
            </w:pPr>
            <w:r w:rsidRPr="00817548">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Pr>
                <w:sz w:val="20"/>
                <w:szCs w:val="20"/>
              </w:rPr>
              <w:t xml:space="preserve"> </w:t>
            </w:r>
            <w:r w:rsidRPr="00817548">
              <w:rPr>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r>
      <w:tr w:rsidR="00B63479" w:rsidRPr="006D58D8" w:rsidTr="00B63479">
        <w:trPr>
          <w:trHeight w:val="20"/>
          <w:jc w:val="center"/>
        </w:trPr>
        <w:tc>
          <w:tcPr>
            <w:tcW w:w="558" w:type="pct"/>
            <w:vAlign w:val="center"/>
          </w:tcPr>
          <w:p w:rsidR="00B63479" w:rsidRPr="008D5503" w:rsidRDefault="00B63479" w:rsidP="00B63479">
            <w:pPr>
              <w:widowControl w:val="0"/>
              <w:ind w:right="141"/>
              <w:rPr>
                <w:sz w:val="20"/>
                <w:szCs w:val="20"/>
                <w:lang w:eastAsia="en-US"/>
              </w:rPr>
            </w:pPr>
            <w:r w:rsidRPr="008D5503">
              <w:rPr>
                <w:sz w:val="20"/>
                <w:szCs w:val="20"/>
                <w:lang w:eastAsia="en-US"/>
              </w:rPr>
              <w:t>12.0</w:t>
            </w:r>
          </w:p>
        </w:tc>
        <w:tc>
          <w:tcPr>
            <w:tcW w:w="1181" w:type="pct"/>
            <w:gridSpan w:val="2"/>
            <w:vAlign w:val="center"/>
          </w:tcPr>
          <w:p w:rsidR="00B63479" w:rsidRPr="008D5503" w:rsidRDefault="00B63479" w:rsidP="00B63479">
            <w:pPr>
              <w:widowControl w:val="0"/>
              <w:rPr>
                <w:sz w:val="20"/>
                <w:szCs w:val="20"/>
                <w:lang w:eastAsia="en-US"/>
              </w:rPr>
            </w:pPr>
            <w:r w:rsidRPr="008D5503">
              <w:rPr>
                <w:sz w:val="20"/>
                <w:szCs w:val="20"/>
                <w:lang w:eastAsia="en-US"/>
              </w:rPr>
              <w:t>Земельные участки (территории) общего пользования</w:t>
            </w:r>
          </w:p>
        </w:tc>
        <w:tc>
          <w:tcPr>
            <w:tcW w:w="3261" w:type="pct"/>
            <w:gridSpan w:val="2"/>
          </w:tcPr>
          <w:p w:rsidR="00B63479" w:rsidRPr="00817548" w:rsidRDefault="00B63479" w:rsidP="00B63479">
            <w:pPr>
              <w:widowControl w:val="0"/>
              <w:rPr>
                <w:sz w:val="20"/>
                <w:szCs w:val="20"/>
                <w:lang w:eastAsia="en-US"/>
              </w:rPr>
            </w:pPr>
            <w:r w:rsidRPr="00817548">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3" w:anchor="dst319" w:history="1">
              <w:r w:rsidRPr="00817548">
                <w:rPr>
                  <w:sz w:val="20"/>
                  <w:szCs w:val="20"/>
                  <w:u w:val="single"/>
                </w:rPr>
                <w:t>кодами 12.0.1</w:t>
              </w:r>
            </w:hyperlink>
            <w:r w:rsidRPr="00817548">
              <w:rPr>
                <w:sz w:val="20"/>
                <w:szCs w:val="20"/>
              </w:rPr>
              <w:t> - </w:t>
            </w:r>
            <w:hyperlink r:id="rId34" w:anchor="dst322" w:history="1">
              <w:r w:rsidRPr="00817548">
                <w:rPr>
                  <w:sz w:val="20"/>
                  <w:szCs w:val="20"/>
                  <w:u w:val="single"/>
                </w:rPr>
                <w:t>12.0.2</w:t>
              </w:r>
            </w:hyperlink>
          </w:p>
        </w:tc>
      </w:tr>
      <w:tr w:rsidR="00B63479" w:rsidRPr="006D58D8" w:rsidTr="00862127">
        <w:trPr>
          <w:trHeight w:val="20"/>
          <w:jc w:val="center"/>
        </w:trPr>
        <w:tc>
          <w:tcPr>
            <w:tcW w:w="5000" w:type="pct"/>
            <w:gridSpan w:val="5"/>
            <w:shd w:val="clear" w:color="auto" w:fill="F2F2F2" w:themeFill="background1" w:themeFillShade="F2"/>
            <w:vAlign w:val="center"/>
          </w:tcPr>
          <w:p w:rsidR="00B63479" w:rsidRPr="006D58D8" w:rsidRDefault="00B63479" w:rsidP="00B63479">
            <w:pPr>
              <w:keepNext/>
              <w:keepLines/>
              <w:ind w:left="567"/>
              <w:jc w:val="center"/>
              <w:rPr>
                <w:sz w:val="20"/>
                <w:szCs w:val="20"/>
              </w:rPr>
            </w:pPr>
            <w:r w:rsidRPr="006D58D8">
              <w:rPr>
                <w:b/>
                <w:sz w:val="22"/>
                <w:szCs w:val="22"/>
                <w:lang w:eastAsia="en-US"/>
              </w:rPr>
              <w:t>Условно разрешенные виды использования</w:t>
            </w:r>
          </w:p>
        </w:tc>
      </w:tr>
      <w:tr w:rsidR="006E1FC6" w:rsidRPr="006D58D8" w:rsidTr="006E1FC6">
        <w:trPr>
          <w:trHeight w:val="20"/>
          <w:jc w:val="center"/>
        </w:trPr>
        <w:tc>
          <w:tcPr>
            <w:tcW w:w="558" w:type="pct"/>
            <w:vAlign w:val="center"/>
          </w:tcPr>
          <w:p w:rsidR="006E1FC6" w:rsidRPr="00616C02" w:rsidRDefault="006E1FC6" w:rsidP="006E1FC6">
            <w:pPr>
              <w:rPr>
                <w:sz w:val="20"/>
                <w:szCs w:val="20"/>
              </w:rPr>
            </w:pPr>
            <w:r>
              <w:rPr>
                <w:sz w:val="20"/>
                <w:szCs w:val="20"/>
              </w:rPr>
              <w:t>6.4</w:t>
            </w:r>
          </w:p>
        </w:tc>
        <w:tc>
          <w:tcPr>
            <w:tcW w:w="1181" w:type="pct"/>
            <w:gridSpan w:val="2"/>
            <w:vAlign w:val="center"/>
          </w:tcPr>
          <w:p w:rsidR="006E1FC6" w:rsidRPr="00D57318" w:rsidRDefault="006E1FC6" w:rsidP="006E1FC6">
            <w:pPr>
              <w:widowControl w:val="0"/>
              <w:rPr>
                <w:sz w:val="20"/>
                <w:szCs w:val="20"/>
              </w:rPr>
            </w:pPr>
            <w:r w:rsidRPr="00D57318">
              <w:rPr>
                <w:sz w:val="20"/>
                <w:szCs w:val="20"/>
              </w:rPr>
              <w:t>Пищевая промышленность</w:t>
            </w:r>
          </w:p>
        </w:tc>
        <w:tc>
          <w:tcPr>
            <w:tcW w:w="3261" w:type="pct"/>
            <w:gridSpan w:val="2"/>
          </w:tcPr>
          <w:p w:rsidR="006E1FC6" w:rsidRPr="00616C02" w:rsidRDefault="006E1FC6" w:rsidP="006E1FC6">
            <w:pPr>
              <w:rPr>
                <w:sz w:val="20"/>
                <w:szCs w:val="20"/>
              </w:rPr>
            </w:pPr>
            <w:r w:rsidRPr="006C1E49">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6E1FC6" w:rsidRPr="006D58D8" w:rsidTr="006E1FC6">
        <w:trPr>
          <w:trHeight w:val="20"/>
          <w:jc w:val="center"/>
        </w:trPr>
        <w:tc>
          <w:tcPr>
            <w:tcW w:w="558" w:type="pct"/>
            <w:vAlign w:val="center"/>
          </w:tcPr>
          <w:p w:rsidR="006E1FC6" w:rsidRDefault="006E1FC6" w:rsidP="006E1FC6">
            <w:pPr>
              <w:widowControl w:val="0"/>
              <w:rPr>
                <w:sz w:val="20"/>
                <w:szCs w:val="20"/>
              </w:rPr>
            </w:pPr>
          </w:p>
          <w:p w:rsidR="006E1FC6" w:rsidRPr="008D5503" w:rsidRDefault="006E1FC6" w:rsidP="006E1FC6">
            <w:pPr>
              <w:widowControl w:val="0"/>
              <w:rPr>
                <w:sz w:val="20"/>
                <w:szCs w:val="20"/>
                <w:lang w:eastAsia="en-US"/>
              </w:rPr>
            </w:pPr>
            <w:r w:rsidRPr="008D5503">
              <w:rPr>
                <w:sz w:val="20"/>
                <w:szCs w:val="20"/>
              </w:rPr>
              <w:t>6.8</w:t>
            </w:r>
          </w:p>
        </w:tc>
        <w:tc>
          <w:tcPr>
            <w:tcW w:w="1181" w:type="pct"/>
            <w:gridSpan w:val="2"/>
            <w:vAlign w:val="center"/>
          </w:tcPr>
          <w:p w:rsidR="006E1FC6" w:rsidRDefault="006E1FC6" w:rsidP="006E1FC6">
            <w:pPr>
              <w:widowControl w:val="0"/>
              <w:rPr>
                <w:sz w:val="20"/>
                <w:szCs w:val="20"/>
                <w:lang w:eastAsia="en-US"/>
              </w:rPr>
            </w:pPr>
          </w:p>
          <w:p w:rsidR="006E1FC6" w:rsidRPr="008D5503" w:rsidRDefault="006E1FC6" w:rsidP="006E1FC6">
            <w:pPr>
              <w:widowControl w:val="0"/>
              <w:rPr>
                <w:sz w:val="20"/>
                <w:szCs w:val="20"/>
                <w:lang w:eastAsia="en-US"/>
              </w:rPr>
            </w:pPr>
            <w:r w:rsidRPr="008D5503">
              <w:rPr>
                <w:sz w:val="20"/>
                <w:szCs w:val="20"/>
                <w:lang w:eastAsia="en-US"/>
              </w:rPr>
              <w:t>Связь</w:t>
            </w:r>
          </w:p>
        </w:tc>
        <w:tc>
          <w:tcPr>
            <w:tcW w:w="3261" w:type="pct"/>
            <w:gridSpan w:val="2"/>
          </w:tcPr>
          <w:p w:rsidR="006E1FC6" w:rsidRPr="0099553B" w:rsidRDefault="006E1FC6" w:rsidP="006E1FC6">
            <w:pPr>
              <w:widowControl w:val="0"/>
              <w:rPr>
                <w:sz w:val="20"/>
                <w:szCs w:val="20"/>
                <w:lang w:eastAsia="en-US"/>
              </w:rPr>
            </w:pPr>
            <w:r w:rsidRPr="0099553B">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5" w:anchor="dst172" w:history="1">
              <w:r w:rsidRPr="0099553B">
                <w:rPr>
                  <w:sz w:val="20"/>
                  <w:szCs w:val="20"/>
                  <w:u w:val="single"/>
                </w:rPr>
                <w:t>кодами 3.1.1</w:t>
              </w:r>
            </w:hyperlink>
            <w:r w:rsidRPr="0099553B">
              <w:rPr>
                <w:sz w:val="20"/>
                <w:szCs w:val="20"/>
              </w:rPr>
              <w:t>, </w:t>
            </w:r>
            <w:hyperlink r:id="rId36" w:anchor="dst185" w:history="1">
              <w:r w:rsidRPr="0099553B">
                <w:rPr>
                  <w:sz w:val="20"/>
                  <w:szCs w:val="20"/>
                  <w:u w:val="single"/>
                </w:rPr>
                <w:t>3.2.3</w:t>
              </w:r>
            </w:hyperlink>
          </w:p>
        </w:tc>
      </w:tr>
      <w:tr w:rsidR="00B3581E" w:rsidRPr="006D58D8" w:rsidTr="006E1FC6">
        <w:trPr>
          <w:trHeight w:val="20"/>
          <w:jc w:val="center"/>
        </w:trPr>
        <w:tc>
          <w:tcPr>
            <w:tcW w:w="558" w:type="pct"/>
            <w:vAlign w:val="center"/>
          </w:tcPr>
          <w:p w:rsidR="00B3581E" w:rsidRDefault="00B3581E" w:rsidP="006E1FC6">
            <w:pPr>
              <w:widowControl w:val="0"/>
              <w:rPr>
                <w:sz w:val="20"/>
                <w:szCs w:val="20"/>
              </w:rPr>
            </w:pPr>
            <w:r>
              <w:rPr>
                <w:sz w:val="20"/>
                <w:szCs w:val="20"/>
              </w:rPr>
              <w:t>6.9</w:t>
            </w:r>
          </w:p>
        </w:tc>
        <w:tc>
          <w:tcPr>
            <w:tcW w:w="1181" w:type="pct"/>
            <w:gridSpan w:val="2"/>
            <w:vAlign w:val="center"/>
          </w:tcPr>
          <w:p w:rsidR="00B3581E" w:rsidRDefault="00B3581E" w:rsidP="006E1FC6">
            <w:pPr>
              <w:widowControl w:val="0"/>
              <w:rPr>
                <w:sz w:val="20"/>
                <w:szCs w:val="20"/>
                <w:lang w:eastAsia="en-US"/>
              </w:rPr>
            </w:pPr>
            <w:r>
              <w:rPr>
                <w:sz w:val="20"/>
                <w:szCs w:val="20"/>
                <w:lang w:eastAsia="en-US"/>
              </w:rPr>
              <w:t>Склады</w:t>
            </w:r>
          </w:p>
        </w:tc>
        <w:tc>
          <w:tcPr>
            <w:tcW w:w="3261" w:type="pct"/>
            <w:gridSpan w:val="2"/>
          </w:tcPr>
          <w:p w:rsidR="00B3581E" w:rsidRPr="0099553B" w:rsidRDefault="00B3581E" w:rsidP="006E1FC6">
            <w:pPr>
              <w:widowControl w:val="0"/>
              <w:rPr>
                <w:sz w:val="20"/>
                <w:szCs w:val="20"/>
              </w:rPr>
            </w:pPr>
            <w:r w:rsidRPr="00B3581E">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E1FC6" w:rsidRPr="006D58D8" w:rsidTr="00862127">
        <w:trPr>
          <w:trHeight w:val="20"/>
          <w:jc w:val="center"/>
        </w:trPr>
        <w:tc>
          <w:tcPr>
            <w:tcW w:w="5000" w:type="pct"/>
            <w:gridSpan w:val="5"/>
            <w:shd w:val="clear" w:color="auto" w:fill="F2F2F2" w:themeFill="background1" w:themeFillShade="F2"/>
            <w:vAlign w:val="center"/>
          </w:tcPr>
          <w:p w:rsidR="006E1FC6" w:rsidRPr="00F53AC4" w:rsidRDefault="006E1FC6" w:rsidP="00B63479">
            <w:pPr>
              <w:widowControl w:val="0"/>
              <w:ind w:left="567"/>
              <w:jc w:val="center"/>
            </w:pPr>
            <w:r w:rsidRPr="00F53AC4">
              <w:rPr>
                <w:rFonts w:eastAsia="Calibri"/>
                <w:b/>
                <w:sz w:val="22"/>
                <w:szCs w:val="22"/>
                <w:lang w:eastAsia="en-US"/>
              </w:rPr>
              <w:t>Вспомогательные виды разрешенного использования</w:t>
            </w:r>
          </w:p>
        </w:tc>
      </w:tr>
      <w:tr w:rsidR="006E1FC6" w:rsidRPr="006D58D8" w:rsidTr="00B63479">
        <w:trPr>
          <w:trHeight w:val="20"/>
          <w:jc w:val="center"/>
        </w:trPr>
        <w:tc>
          <w:tcPr>
            <w:tcW w:w="558" w:type="pct"/>
            <w:vAlign w:val="center"/>
          </w:tcPr>
          <w:p w:rsidR="006E1FC6" w:rsidRPr="008D5503" w:rsidRDefault="006E1FC6" w:rsidP="00B63479">
            <w:pPr>
              <w:widowControl w:val="0"/>
              <w:ind w:right="141"/>
              <w:rPr>
                <w:sz w:val="20"/>
                <w:szCs w:val="20"/>
                <w:lang w:eastAsia="en-US"/>
              </w:rPr>
            </w:pPr>
            <w:r w:rsidRPr="008D5503">
              <w:rPr>
                <w:sz w:val="20"/>
                <w:szCs w:val="20"/>
                <w:lang w:eastAsia="en-US"/>
              </w:rPr>
              <w:t>2.7.1</w:t>
            </w:r>
          </w:p>
        </w:tc>
        <w:tc>
          <w:tcPr>
            <w:tcW w:w="1181" w:type="pct"/>
            <w:gridSpan w:val="2"/>
            <w:vAlign w:val="center"/>
          </w:tcPr>
          <w:p w:rsidR="006E1FC6" w:rsidRPr="008D5503" w:rsidRDefault="006E1FC6" w:rsidP="00B63479">
            <w:pPr>
              <w:widowControl w:val="0"/>
              <w:rPr>
                <w:sz w:val="20"/>
                <w:szCs w:val="20"/>
                <w:lang w:eastAsia="en-US"/>
              </w:rPr>
            </w:pPr>
            <w:r w:rsidRPr="008D5503">
              <w:rPr>
                <w:sz w:val="20"/>
                <w:szCs w:val="20"/>
              </w:rPr>
              <w:t>Хранение автотранспорта</w:t>
            </w:r>
          </w:p>
        </w:tc>
        <w:tc>
          <w:tcPr>
            <w:tcW w:w="3261" w:type="pct"/>
            <w:gridSpan w:val="2"/>
          </w:tcPr>
          <w:p w:rsidR="006E1FC6" w:rsidRPr="0099553B" w:rsidRDefault="006E1FC6" w:rsidP="00B63479">
            <w:pPr>
              <w:widowControl w:val="0"/>
              <w:rPr>
                <w:sz w:val="20"/>
                <w:szCs w:val="20"/>
                <w:lang w:eastAsia="en-US"/>
              </w:rPr>
            </w:pPr>
            <w:r w:rsidRPr="0099553B">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37" w:anchor="dst241" w:history="1">
              <w:r w:rsidRPr="0099553B">
                <w:rPr>
                  <w:sz w:val="20"/>
                  <w:szCs w:val="20"/>
                  <w:u w:val="single"/>
                </w:rPr>
                <w:t>кодом 4.9</w:t>
              </w:r>
            </w:hyperlink>
          </w:p>
        </w:tc>
      </w:tr>
      <w:tr w:rsidR="00F97E2D" w:rsidRPr="006D58D8" w:rsidTr="00B63479">
        <w:trPr>
          <w:trHeight w:val="20"/>
          <w:jc w:val="center"/>
        </w:trPr>
        <w:tc>
          <w:tcPr>
            <w:tcW w:w="558" w:type="pct"/>
            <w:vAlign w:val="center"/>
          </w:tcPr>
          <w:p w:rsidR="00F97E2D" w:rsidRPr="006D58D8" w:rsidRDefault="00F97E2D" w:rsidP="004C6D3B">
            <w:pPr>
              <w:widowControl w:val="0"/>
            </w:pPr>
            <w:r w:rsidRPr="006D58D8">
              <w:rPr>
                <w:sz w:val="22"/>
                <w:szCs w:val="22"/>
                <w:lang w:eastAsia="en-US"/>
              </w:rPr>
              <w:t>4.9</w:t>
            </w:r>
          </w:p>
        </w:tc>
        <w:tc>
          <w:tcPr>
            <w:tcW w:w="1181" w:type="pct"/>
            <w:gridSpan w:val="2"/>
            <w:vAlign w:val="center"/>
          </w:tcPr>
          <w:p w:rsidR="00F97E2D" w:rsidRPr="006D58D8" w:rsidRDefault="00F97E2D" w:rsidP="004C6D3B">
            <w:pPr>
              <w:widowControl w:val="0"/>
              <w:rPr>
                <w:lang w:eastAsia="en-US"/>
              </w:rPr>
            </w:pPr>
            <w:r w:rsidRPr="003A0D85">
              <w:rPr>
                <w:sz w:val="21"/>
                <w:szCs w:val="21"/>
              </w:rPr>
              <w:t>Служебные гаражи</w:t>
            </w:r>
          </w:p>
        </w:tc>
        <w:tc>
          <w:tcPr>
            <w:tcW w:w="3261" w:type="pct"/>
            <w:gridSpan w:val="2"/>
          </w:tcPr>
          <w:p w:rsidR="00F97E2D" w:rsidRPr="0099553B" w:rsidRDefault="00F97E2D" w:rsidP="004C6D3B">
            <w:pPr>
              <w:widowControl w:val="0"/>
              <w:rPr>
                <w:sz w:val="20"/>
                <w:szCs w:val="20"/>
              </w:rPr>
            </w:pPr>
            <w:r w:rsidRPr="0099553B">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8" w:anchor="dst100101" w:history="1">
              <w:r w:rsidRPr="0099553B">
                <w:rPr>
                  <w:sz w:val="20"/>
                  <w:szCs w:val="20"/>
                  <w:u w:val="single"/>
                </w:rPr>
                <w:t>кодами 3.0</w:t>
              </w:r>
            </w:hyperlink>
            <w:r w:rsidRPr="0099553B">
              <w:rPr>
                <w:sz w:val="20"/>
                <w:szCs w:val="20"/>
              </w:rPr>
              <w:t>, </w:t>
            </w:r>
            <w:hyperlink r:id="rId39" w:anchor="dst100134" w:history="1">
              <w:r w:rsidRPr="0099553B">
                <w:rPr>
                  <w:sz w:val="20"/>
                  <w:szCs w:val="20"/>
                  <w:u w:val="single"/>
                </w:rPr>
                <w:t>4.0</w:t>
              </w:r>
            </w:hyperlink>
            <w:r w:rsidRPr="0099553B">
              <w:rPr>
                <w:sz w:val="20"/>
                <w:szCs w:val="20"/>
              </w:rPr>
              <w:t>, а также для стоянки и хранения транспортных средств общего пользования, в том числе в депо</w:t>
            </w:r>
          </w:p>
          <w:p w:rsidR="00F97E2D" w:rsidRPr="006D58D8" w:rsidRDefault="00F97E2D" w:rsidP="004C6D3B">
            <w:pPr>
              <w:widowControl w:val="0"/>
              <w:rPr>
                <w:sz w:val="20"/>
                <w:szCs w:val="20"/>
              </w:rPr>
            </w:pPr>
          </w:p>
        </w:tc>
      </w:tr>
    </w:tbl>
    <w:p w:rsidR="00C40E1D" w:rsidRPr="006D58D8" w:rsidRDefault="00C40E1D" w:rsidP="00C40E1D">
      <w:pPr>
        <w:ind w:left="567" w:firstLine="540"/>
        <w:jc w:val="center"/>
      </w:pPr>
    </w:p>
    <w:p w:rsidR="00C40E1D" w:rsidRPr="006D58D8" w:rsidRDefault="00C40E1D" w:rsidP="00BA561F">
      <w:pPr>
        <w:autoSpaceDE w:val="0"/>
        <w:autoSpaceDN w:val="0"/>
        <w:adjustRightInd w:val="0"/>
        <w:ind w:firstLine="567"/>
        <w:jc w:val="both"/>
        <w:rPr>
          <w:b/>
        </w:rPr>
      </w:pPr>
      <w:r w:rsidRPr="006D58D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76743" w:rsidRPr="00416E64" w:rsidRDefault="00176743" w:rsidP="00176743">
      <w:pPr>
        <w:ind w:firstLine="567"/>
        <w:jc w:val="both"/>
        <w:rPr>
          <w:color w:val="FF0000"/>
          <w:szCs w:val="16"/>
          <w:u w:val="single"/>
          <w:lang w:eastAsia="en-US"/>
        </w:rPr>
      </w:pPr>
      <w:r w:rsidRPr="00CE0B84">
        <w:rPr>
          <w:color w:val="000000" w:themeColor="text1"/>
          <w:szCs w:val="16"/>
          <w:u w:val="single"/>
          <w:lang w:eastAsia="en-US"/>
        </w:rPr>
        <w:t>2.7.1 Хранение автотранспорта</w:t>
      </w:r>
    </w:p>
    <w:p w:rsidR="00176743" w:rsidRPr="006D58D8" w:rsidRDefault="00176743" w:rsidP="00176743">
      <w:pPr>
        <w:autoSpaceDE w:val="0"/>
        <w:autoSpaceDN w:val="0"/>
        <w:adjustRightInd w:val="0"/>
        <w:ind w:firstLine="567"/>
        <w:jc w:val="both"/>
      </w:pPr>
      <w:r w:rsidRPr="006D58D8">
        <w:t xml:space="preserve">-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smartTag w:uri="urn:schemas-microsoft-com:office:smarttags" w:element="metricconverter">
        <w:smartTagPr>
          <w:attr w:name="ProductID" w:val="0,3 метра"/>
        </w:smartTagPr>
        <w:r w:rsidRPr="006D58D8">
          <w:t>20 м²</w:t>
        </w:r>
      </w:smartTag>
      <w:r w:rsidRPr="006D58D8">
        <w:t xml:space="preserve">; максимальная площадь земельных участков - </w:t>
      </w:r>
      <w:r w:rsidRPr="00E4176C">
        <w:t>6</w:t>
      </w:r>
      <w:r w:rsidRPr="006D58D8">
        <w:t>00 м²;</w:t>
      </w:r>
    </w:p>
    <w:p w:rsidR="00176743" w:rsidRPr="006D58D8" w:rsidRDefault="00176743" w:rsidP="00176743">
      <w:pPr>
        <w:pStyle w:val="ConsPlusNormal"/>
        <w:ind w:firstLine="567"/>
        <w:jc w:val="both"/>
        <w:rPr>
          <w:rFonts w:ascii="Times New Roman" w:hAnsi="Times New Roman"/>
          <w:sz w:val="24"/>
          <w:szCs w:val="24"/>
        </w:rPr>
      </w:pPr>
      <w:r w:rsidRPr="006D58D8">
        <w:rPr>
          <w:rFonts w:ascii="Times New Roman" w:hAnsi="Times New Roman"/>
          <w:sz w:val="24"/>
          <w:szCs w:val="24"/>
        </w:rPr>
        <w:t xml:space="preserve">- минимальные отступы  от границ земельных участков </w:t>
      </w:r>
      <w:r w:rsidRPr="006D58D8">
        <w:rPr>
          <w:rFonts w:ascii="Times New Roman" w:hAnsi="Times New Roman"/>
          <w:sz w:val="24"/>
          <w:szCs w:val="24"/>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rPr>
          <w:rFonts w:ascii="Times New Roman" w:hAnsi="Times New Roman"/>
          <w:sz w:val="24"/>
          <w:szCs w:val="24"/>
        </w:rPr>
        <w:t xml:space="preserve"> – </w:t>
      </w:r>
      <w:smartTag w:uri="urn:schemas-microsoft-com:office:smarttags" w:element="metricconverter">
        <w:smartTagPr>
          <w:attr w:name="ProductID" w:val="0,3 метра"/>
        </w:smartTagPr>
        <w:r w:rsidRPr="006D58D8">
          <w:rPr>
            <w:rFonts w:ascii="Times New Roman" w:hAnsi="Times New Roman"/>
            <w:sz w:val="24"/>
            <w:szCs w:val="24"/>
          </w:rPr>
          <w:t>1 м</w:t>
        </w:r>
      </w:smartTag>
      <w:r w:rsidRPr="006D58D8">
        <w:rPr>
          <w:rFonts w:ascii="Times New Roman" w:hAnsi="Times New Roman"/>
          <w:sz w:val="24"/>
          <w:szCs w:val="24"/>
        </w:rPr>
        <w:t>;</w:t>
      </w:r>
    </w:p>
    <w:p w:rsidR="00176743" w:rsidRPr="006D58D8" w:rsidRDefault="00176743" w:rsidP="00176743">
      <w:pPr>
        <w:pStyle w:val="ConsPlusNormal"/>
        <w:ind w:firstLine="567"/>
        <w:jc w:val="both"/>
        <w:rPr>
          <w:rFonts w:ascii="Times New Roman" w:hAnsi="Times New Roman"/>
          <w:sz w:val="24"/>
          <w:szCs w:val="24"/>
        </w:rPr>
      </w:pPr>
      <w:r w:rsidRPr="006D58D8">
        <w:rPr>
          <w:rFonts w:ascii="Times New Roman" w:hAnsi="Times New Roman"/>
          <w:sz w:val="24"/>
          <w:szCs w:val="24"/>
        </w:rPr>
        <w:t xml:space="preserve">- предельное количество этажей зданий, строений, сооружений – 1эт., предельная высота зданий, строений, сооружений – </w:t>
      </w:r>
      <w:smartTag w:uri="urn:schemas-microsoft-com:office:smarttags" w:element="metricconverter">
        <w:smartTagPr>
          <w:attr w:name="ProductID" w:val="0,3 метра"/>
        </w:smartTagPr>
        <w:r w:rsidRPr="006D58D8">
          <w:rPr>
            <w:rFonts w:ascii="Times New Roman" w:hAnsi="Times New Roman"/>
            <w:sz w:val="24"/>
            <w:szCs w:val="24"/>
          </w:rPr>
          <w:t>6 м</w:t>
        </w:r>
      </w:smartTag>
      <w:r w:rsidRPr="006D58D8">
        <w:rPr>
          <w:rFonts w:ascii="Times New Roman" w:hAnsi="Times New Roman"/>
          <w:sz w:val="24"/>
          <w:szCs w:val="24"/>
        </w:rPr>
        <w:t>;</w:t>
      </w:r>
    </w:p>
    <w:p w:rsidR="00176743" w:rsidRPr="006D58D8" w:rsidRDefault="00176743" w:rsidP="00176743">
      <w:pPr>
        <w:pStyle w:val="ConsPlusNormal"/>
        <w:ind w:firstLine="567"/>
        <w:jc w:val="both"/>
        <w:rPr>
          <w:rFonts w:ascii="Times New Roman" w:hAnsi="Times New Roman"/>
          <w:sz w:val="24"/>
          <w:szCs w:val="24"/>
        </w:rPr>
      </w:pPr>
      <w:r w:rsidRPr="006D58D8">
        <w:rPr>
          <w:rFonts w:ascii="Times New Roman" w:hAnsi="Times New Roman"/>
          <w:sz w:val="24"/>
          <w:szCs w:val="24"/>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C40E1D" w:rsidRPr="006D58D8" w:rsidRDefault="00C40E1D" w:rsidP="0092130E">
      <w:pPr>
        <w:ind w:firstLine="567"/>
        <w:jc w:val="both"/>
        <w:rPr>
          <w:szCs w:val="16"/>
          <w:u w:val="single"/>
          <w:lang w:eastAsia="en-US"/>
        </w:rPr>
      </w:pPr>
      <w:r w:rsidRPr="006D58D8">
        <w:rPr>
          <w:szCs w:val="16"/>
          <w:u w:val="single"/>
          <w:lang w:eastAsia="en-US"/>
        </w:rPr>
        <w:t xml:space="preserve">3.1 </w:t>
      </w:r>
      <w:r w:rsidRPr="006D58D8">
        <w:rPr>
          <w:u w:val="single"/>
        </w:rPr>
        <w:t>Коммунальное обслуживание</w:t>
      </w:r>
    </w:p>
    <w:p w:rsidR="00176743" w:rsidRPr="006D58D8" w:rsidRDefault="00176743" w:rsidP="00176743">
      <w:pPr>
        <w:autoSpaceDE w:val="0"/>
        <w:autoSpaceDN w:val="0"/>
        <w:adjustRightInd w:val="0"/>
        <w:ind w:firstLine="567"/>
        <w:jc w:val="both"/>
      </w:pPr>
      <w:r w:rsidRPr="006D58D8">
        <w:t xml:space="preserve">-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smartTag w:uri="urn:schemas-microsoft-com:office:smarttags" w:element="metricconverter">
        <w:smartTagPr>
          <w:attr w:name="ProductID" w:val="0,3 метра"/>
        </w:smartTagPr>
        <w:r w:rsidRPr="006D58D8">
          <w:t>1 м²</w:t>
        </w:r>
      </w:smartTag>
      <w:r w:rsidRPr="006D58D8">
        <w:t>; максимальная площадь земельных участков</w:t>
      </w:r>
      <w:r>
        <w:t xml:space="preserve"> не подлежит установлению</w:t>
      </w:r>
      <w:r w:rsidRPr="006D58D8">
        <w:t>;</w:t>
      </w:r>
    </w:p>
    <w:p w:rsidR="00176743" w:rsidRPr="006D58D8" w:rsidRDefault="00176743" w:rsidP="00176743">
      <w:pPr>
        <w:ind w:firstLine="567"/>
        <w:jc w:val="both"/>
      </w:pPr>
      <w:r w:rsidRPr="006D58D8">
        <w:t xml:space="preserve">- минимальные отступы  от границ земельных участков </w:t>
      </w:r>
      <w:r w:rsidRPr="006D58D8">
        <w:rPr>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t xml:space="preserve">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ind w:firstLine="567"/>
        <w:jc w:val="both"/>
      </w:pPr>
      <w:r w:rsidRPr="006D58D8">
        <w:t xml:space="preserve">- предельное количество этажей зданий, строений, сооружений – 1эт., предельная высота зданий, строений, сооружений – </w:t>
      </w:r>
      <w:smartTag w:uri="urn:schemas-microsoft-com:office:smarttags" w:element="metricconverter">
        <w:smartTagPr>
          <w:attr w:name="ProductID" w:val="0,3 метра"/>
        </w:smartTagPr>
        <w:r w:rsidRPr="006D58D8">
          <w:t>40 м</w:t>
        </w:r>
      </w:smartTag>
      <w:r w:rsidRPr="006D58D8">
        <w:t>;</w:t>
      </w:r>
    </w:p>
    <w:p w:rsidR="00176743" w:rsidRPr="006D58D8"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Pr="006D58D8" w:rsidRDefault="00176743" w:rsidP="00176743">
      <w:pPr>
        <w:pStyle w:val="ConsPlusNormal"/>
        <w:ind w:firstLine="567"/>
        <w:jc w:val="both"/>
        <w:rPr>
          <w:rFonts w:ascii="Times New Roman" w:hAnsi="Times New Roman"/>
          <w:sz w:val="24"/>
          <w:szCs w:val="24"/>
        </w:rPr>
      </w:pPr>
      <w:r w:rsidRPr="006D58D8">
        <w:rPr>
          <w:rFonts w:ascii="Times New Roman" w:hAnsi="Times New Roman"/>
          <w:sz w:val="24"/>
          <w:szCs w:val="24"/>
        </w:rPr>
        <w:t xml:space="preserve">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 </w:t>
      </w:r>
      <w:r w:rsidRPr="006D58D8">
        <w:rPr>
          <w:rFonts w:ascii="Times New Roman" w:hAnsi="Times New Roman"/>
          <w:sz w:val="24"/>
          <w:szCs w:val="24"/>
          <w:lang w:eastAsia="en-US"/>
        </w:rPr>
        <w:t>(Градостроительный кодекс РФ от 29.12.2004 г. №190 ФЗ).</w:t>
      </w:r>
    </w:p>
    <w:p w:rsidR="00C40E1D" w:rsidRPr="006D58D8" w:rsidRDefault="00C40E1D" w:rsidP="0092130E">
      <w:pPr>
        <w:pStyle w:val="ConsPlusNormal"/>
        <w:ind w:firstLine="567"/>
        <w:rPr>
          <w:rFonts w:ascii="Times New Roman" w:hAnsi="Times New Roman"/>
          <w:sz w:val="24"/>
          <w:szCs w:val="24"/>
          <w:u w:val="single"/>
        </w:rPr>
      </w:pPr>
      <w:r w:rsidRPr="006D58D8">
        <w:rPr>
          <w:rFonts w:ascii="Times New Roman" w:hAnsi="Times New Roman"/>
          <w:sz w:val="24"/>
          <w:szCs w:val="24"/>
          <w:u w:val="single"/>
        </w:rPr>
        <w:t>6.8 Связь</w:t>
      </w:r>
    </w:p>
    <w:p w:rsidR="00176743" w:rsidRPr="006D58D8"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w:t>
      </w:r>
      <w:r>
        <w:t>3</w:t>
      </w:r>
      <w:r w:rsidRPr="006D58D8">
        <w:t>0 м²; максимальная площадь земельных участков–</w:t>
      </w:r>
      <w:r>
        <w:t>3</w:t>
      </w:r>
      <w:r w:rsidRPr="006D58D8">
        <w:t>000 м²;</w:t>
      </w:r>
    </w:p>
    <w:p w:rsidR="00176743" w:rsidRPr="006D58D8" w:rsidRDefault="00176743" w:rsidP="00176743">
      <w:pPr>
        <w:ind w:firstLine="567"/>
        <w:jc w:val="both"/>
      </w:pPr>
      <w:r w:rsidRPr="006D58D8">
        <w:t xml:space="preserve">- минимальные отступы  от границ земельных участков </w:t>
      </w:r>
      <w:r w:rsidRPr="006D58D8">
        <w:rPr>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t xml:space="preserve">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ind w:firstLine="567"/>
        <w:jc w:val="both"/>
      </w:pPr>
      <w:r w:rsidRPr="006D58D8">
        <w:t>- предельное количество этажей зданий, строений, сооружений – 1эт., предельная высота зданий, строений, сооружений –</w:t>
      </w:r>
      <w:r>
        <w:t>8</w:t>
      </w:r>
      <w:r w:rsidRPr="006D58D8">
        <w:t>0 м;</w:t>
      </w:r>
    </w:p>
    <w:p w:rsidR="00176743" w:rsidRPr="006D58D8"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Default="00176743" w:rsidP="00176743">
      <w:pPr>
        <w:pStyle w:val="ConsPlusNormal"/>
        <w:ind w:firstLine="567"/>
        <w:jc w:val="both"/>
        <w:rPr>
          <w:rFonts w:ascii="Times New Roman" w:hAnsi="Times New Roman"/>
          <w:sz w:val="24"/>
          <w:szCs w:val="24"/>
          <w:lang w:eastAsia="en-US"/>
        </w:rPr>
      </w:pPr>
      <w:r w:rsidRPr="006D58D8">
        <w:rPr>
          <w:rFonts w:ascii="Times New Roman" w:hAnsi="Times New Roman"/>
          <w:sz w:val="24"/>
          <w:szCs w:val="24"/>
        </w:rPr>
        <w:t xml:space="preserve">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 </w:t>
      </w:r>
      <w:r w:rsidRPr="006D58D8">
        <w:rPr>
          <w:rFonts w:ascii="Times New Roman" w:hAnsi="Times New Roman"/>
          <w:sz w:val="24"/>
          <w:szCs w:val="24"/>
          <w:lang w:eastAsia="en-US"/>
        </w:rPr>
        <w:t>(Градостроительный кодекс РФ от 29.12.2004 г. №190 ФЗ).</w:t>
      </w:r>
    </w:p>
    <w:p w:rsidR="00C40E1D" w:rsidRPr="006D58D8" w:rsidRDefault="00C40E1D" w:rsidP="0092130E">
      <w:pPr>
        <w:autoSpaceDE w:val="0"/>
        <w:autoSpaceDN w:val="0"/>
        <w:adjustRightInd w:val="0"/>
        <w:ind w:firstLine="567"/>
        <w:jc w:val="both"/>
        <w:rPr>
          <w:u w:val="single"/>
        </w:rPr>
      </w:pPr>
      <w:r w:rsidRPr="006D58D8">
        <w:rPr>
          <w:u w:val="single"/>
        </w:rPr>
        <w:t xml:space="preserve">3.2 Социальное обслуживание, 3.3 </w:t>
      </w:r>
      <w:r w:rsidRPr="006D58D8">
        <w:rPr>
          <w:u w:val="single"/>
          <w:lang w:eastAsia="en-US"/>
        </w:rPr>
        <w:t>Бытовое обслуживание, 3.4.1 Амбулаторно-поликлиническое обслуживание, 3.4.2 Стационарное медицинское обслуживание, 3.5.1 Дошкольное, начальное и среднее общее образование, 3.6</w:t>
      </w:r>
      <w:r w:rsidR="00215142">
        <w:rPr>
          <w:u w:val="single"/>
          <w:lang w:eastAsia="en-US"/>
        </w:rPr>
        <w:t>.1</w:t>
      </w:r>
      <w:r w:rsidRPr="006D58D8">
        <w:rPr>
          <w:u w:val="single"/>
          <w:lang w:eastAsia="en-US"/>
        </w:rPr>
        <w:t xml:space="preserve"> </w:t>
      </w:r>
      <w:r w:rsidR="00215142">
        <w:rPr>
          <w:u w:val="single"/>
          <w:lang w:eastAsia="en-US"/>
        </w:rPr>
        <w:t>Объекты культурно-досуговой деятельности</w:t>
      </w:r>
      <w:r w:rsidRPr="006D58D8">
        <w:rPr>
          <w:u w:val="single"/>
          <w:lang w:eastAsia="en-US"/>
        </w:rPr>
        <w:t>, 3.7 Религиозное использование, 3.8</w:t>
      </w:r>
      <w:r w:rsidR="00215142">
        <w:rPr>
          <w:u w:val="single"/>
          <w:lang w:eastAsia="en-US"/>
        </w:rPr>
        <w:t>.1</w:t>
      </w:r>
      <w:r w:rsidRPr="006D58D8">
        <w:rPr>
          <w:u w:val="single"/>
          <w:lang w:eastAsia="en-US"/>
        </w:rPr>
        <w:t xml:space="preserve"> </w:t>
      </w:r>
      <w:r w:rsidR="00215142">
        <w:rPr>
          <w:u w:val="single"/>
          <w:lang w:eastAsia="en-US"/>
        </w:rPr>
        <w:t>Государственное</w:t>
      </w:r>
      <w:r w:rsidRPr="006D58D8">
        <w:rPr>
          <w:u w:val="single"/>
          <w:lang w:eastAsia="en-US"/>
        </w:rPr>
        <w:t xml:space="preserve"> управление</w:t>
      </w:r>
      <w:r w:rsidRPr="006D58D8">
        <w:rPr>
          <w:u w:val="single"/>
        </w:rPr>
        <w:t xml:space="preserve">, 3.10.1 Амбулаторное ветеринарское обслуживание, 4.1 Деловое управление, </w:t>
      </w:r>
      <w:r w:rsidRPr="006D58D8">
        <w:rPr>
          <w:szCs w:val="16"/>
          <w:u w:val="single"/>
          <w:lang w:eastAsia="en-US"/>
        </w:rPr>
        <w:t xml:space="preserve">4.3 Рынки, </w:t>
      </w:r>
      <w:r w:rsidRPr="006D58D8">
        <w:rPr>
          <w:u w:val="single"/>
          <w:lang w:eastAsia="en-US"/>
        </w:rPr>
        <w:t xml:space="preserve">4.4 </w:t>
      </w:r>
      <w:r w:rsidR="00DE3F8D">
        <w:rPr>
          <w:u w:val="single"/>
          <w:lang w:eastAsia="en-US"/>
        </w:rPr>
        <w:t>Магазины, 4.5 Банковская и страховая деятельность,</w:t>
      </w:r>
      <w:r w:rsidRPr="006D58D8">
        <w:rPr>
          <w:u w:val="single"/>
          <w:lang w:eastAsia="en-US"/>
        </w:rPr>
        <w:t xml:space="preserve"> 4.6 Общественное питание, </w:t>
      </w:r>
      <w:r w:rsidRPr="006D58D8">
        <w:rPr>
          <w:u w:val="single"/>
        </w:rPr>
        <w:t>4.7 Гостиничное обслуживание,</w:t>
      </w:r>
      <w:r w:rsidR="00DE3F8D">
        <w:rPr>
          <w:u w:val="single"/>
        </w:rPr>
        <w:t xml:space="preserve"> </w:t>
      </w:r>
      <w:r w:rsidR="00142577">
        <w:rPr>
          <w:u w:val="single"/>
        </w:rPr>
        <w:t xml:space="preserve">4.9.1.2 Обеспечение дорожного отдыха, </w:t>
      </w:r>
      <w:r w:rsidR="005040C5">
        <w:rPr>
          <w:u w:val="single"/>
        </w:rPr>
        <w:t xml:space="preserve">4.9.1.3 Автомобильные мойки, </w:t>
      </w:r>
      <w:r w:rsidR="00215142">
        <w:rPr>
          <w:u w:val="single"/>
        </w:rPr>
        <w:t>5.1.2 Обеспечение занятий спортом в помещениях,</w:t>
      </w:r>
      <w:r w:rsidR="00FF0DC1">
        <w:rPr>
          <w:u w:val="single"/>
        </w:rPr>
        <w:t xml:space="preserve"> </w:t>
      </w:r>
      <w:r w:rsidRPr="006D58D8">
        <w:rPr>
          <w:u w:val="single"/>
        </w:rPr>
        <w:t>8.3 Обеспечение внутреннего правопорядка</w:t>
      </w:r>
    </w:p>
    <w:p w:rsidR="00176743" w:rsidRPr="006A2FCC"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w:t>
      </w:r>
      <w:r>
        <w:t>5</w:t>
      </w:r>
      <w:r w:rsidRPr="006D58D8">
        <w:t>0 м²; максимальная площа</w:t>
      </w:r>
      <w:r>
        <w:t>дь земельных участков</w:t>
      </w:r>
      <w:r w:rsidRPr="007A2F89">
        <w:t xml:space="preserve"> </w:t>
      </w:r>
      <w:r>
        <w:t>не подлежат установлению</w:t>
      </w:r>
      <w:r w:rsidRPr="006A2FCC">
        <w:t>;</w:t>
      </w:r>
    </w:p>
    <w:p w:rsidR="00176743" w:rsidRPr="006D58D8" w:rsidRDefault="00176743" w:rsidP="00176743">
      <w:pPr>
        <w:ind w:firstLine="567"/>
        <w:jc w:val="both"/>
      </w:pPr>
      <w:r w:rsidRPr="006D58D8">
        <w:t xml:space="preserve">- минимальные отступы  от границ земельных участков </w:t>
      </w:r>
      <w:r w:rsidRPr="006D58D8">
        <w:rPr>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t xml:space="preserve">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ind w:firstLine="567"/>
        <w:jc w:val="both"/>
      </w:pPr>
      <w:r w:rsidRPr="006D58D8">
        <w:t xml:space="preserve">- предельное количество этажей зданий, строений, сооружений  – 3 эт., предельная высота зданий, строений, сооружений – </w:t>
      </w:r>
      <w:smartTag w:uri="urn:schemas-microsoft-com:office:smarttags" w:element="metricconverter">
        <w:smartTagPr>
          <w:attr w:name="ProductID" w:val="0,3 метра"/>
        </w:smartTagPr>
        <w:r w:rsidRPr="006D58D8">
          <w:t>18 м</w:t>
        </w:r>
      </w:smartTag>
      <w:r w:rsidRPr="006D58D8">
        <w:t>;</w:t>
      </w:r>
    </w:p>
    <w:p w:rsidR="00176743"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215142" w:rsidRDefault="00D25A1D" w:rsidP="0092130E">
      <w:pPr>
        <w:ind w:firstLine="567"/>
        <w:rPr>
          <w:u w:val="single"/>
        </w:rPr>
      </w:pPr>
      <w:r w:rsidRPr="00215142">
        <w:rPr>
          <w:u w:val="single"/>
        </w:rPr>
        <w:t>3.6.2 Парки культуры и отдыха</w:t>
      </w:r>
      <w:r>
        <w:rPr>
          <w:u w:val="single"/>
        </w:rPr>
        <w:t xml:space="preserve"> </w:t>
      </w:r>
      <w:r w:rsidR="007623C8">
        <w:rPr>
          <w:u w:val="single"/>
        </w:rPr>
        <w:t xml:space="preserve">, </w:t>
      </w:r>
      <w:r w:rsidR="00215142">
        <w:rPr>
          <w:u w:val="single"/>
        </w:rPr>
        <w:t>5.1.3 Площадки для занятий спортом</w:t>
      </w:r>
    </w:p>
    <w:p w:rsidR="00176743" w:rsidRPr="006A2FCC" w:rsidRDefault="00176743" w:rsidP="00176743">
      <w:pPr>
        <w:autoSpaceDE w:val="0"/>
        <w:autoSpaceDN w:val="0"/>
        <w:adjustRightInd w:val="0"/>
        <w:ind w:firstLine="567"/>
        <w:jc w:val="both"/>
      </w:pPr>
      <w:r>
        <w:t xml:space="preserve">- </w:t>
      </w:r>
      <w:r w:rsidRPr="006D58D8">
        <w:t>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w:t>
      </w:r>
      <w:r>
        <w:t>8</w:t>
      </w:r>
      <w:r w:rsidRPr="006D58D8">
        <w:t>0 м²; максимальная площадь земельных участков–</w:t>
      </w:r>
      <w:r>
        <w:t>6</w:t>
      </w:r>
      <w:r w:rsidRPr="006A2FCC">
        <w:t>0000 м²;</w:t>
      </w:r>
    </w:p>
    <w:p w:rsidR="00176743" w:rsidRPr="006D58D8" w:rsidRDefault="00176743" w:rsidP="00176743">
      <w:pPr>
        <w:ind w:firstLine="567"/>
        <w:jc w:val="both"/>
      </w:pPr>
      <w:r w:rsidRPr="006D58D8">
        <w:t xml:space="preserve">- минимальные отступы  от границ земельных участков </w:t>
      </w:r>
      <w:r w:rsidRPr="006D58D8">
        <w:rPr>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t xml:space="preserve"> – </w:t>
      </w:r>
      <w:r>
        <w:t>1</w:t>
      </w:r>
      <w:r w:rsidRPr="006D58D8">
        <w:t xml:space="preserve"> м;</w:t>
      </w:r>
    </w:p>
    <w:p w:rsidR="00176743" w:rsidRPr="006D58D8" w:rsidRDefault="00176743" w:rsidP="00176743">
      <w:pPr>
        <w:ind w:firstLine="567"/>
        <w:jc w:val="both"/>
      </w:pPr>
      <w:r w:rsidRPr="006D58D8">
        <w:t xml:space="preserve">- предельное количество этажей зданий, строений, сооружений  – </w:t>
      </w:r>
      <w:r>
        <w:t>1</w:t>
      </w:r>
      <w:r w:rsidRPr="006D58D8">
        <w:t xml:space="preserve"> эт., предельная высота зданий, строений, сооружений –  </w:t>
      </w:r>
      <w:r>
        <w:t xml:space="preserve">10 </w:t>
      </w:r>
      <w:r w:rsidRPr="006D58D8">
        <w:t>м;</w:t>
      </w:r>
    </w:p>
    <w:p w:rsidR="00176743"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t>25</w:t>
      </w:r>
      <w:r w:rsidRPr="006D58D8">
        <w:t xml:space="preserve"> </w:t>
      </w:r>
      <w:r>
        <w:t xml:space="preserve"> </w:t>
      </w:r>
      <w:r w:rsidRPr="006D58D8">
        <w:t>%.</w:t>
      </w:r>
    </w:p>
    <w:p w:rsidR="00176743" w:rsidRPr="00176743" w:rsidRDefault="00176743" w:rsidP="00176743">
      <w:pPr>
        <w:ind w:firstLine="567"/>
        <w:jc w:val="both"/>
        <w:rPr>
          <w:u w:val="single"/>
        </w:rPr>
      </w:pPr>
      <w:r w:rsidRPr="00176743">
        <w:rPr>
          <w:u w:val="single"/>
        </w:rPr>
        <w:t>4.9 Служебные гаражи</w:t>
      </w:r>
    </w:p>
    <w:p w:rsidR="00176743" w:rsidRDefault="00176743" w:rsidP="00176743">
      <w:pPr>
        <w:ind w:firstLine="567"/>
        <w:jc w:val="both"/>
      </w:pPr>
      <w:r>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участков–100 м²; максимальная площадь земельных участков–4000 м²;</w:t>
      </w:r>
    </w:p>
    <w:p w:rsidR="00176743" w:rsidRDefault="00176743" w:rsidP="00176743">
      <w:pPr>
        <w:ind w:firstLine="567"/>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176743" w:rsidRDefault="00176743" w:rsidP="00176743">
      <w:pPr>
        <w:ind w:firstLine="567"/>
        <w:jc w:val="both"/>
      </w:pPr>
      <w:r>
        <w:t>- предельное количество этажей зданий, строений, сооружений  – 3 эт., предельная высота зданий, строений, сооружений – 18 м;</w:t>
      </w:r>
    </w:p>
    <w:p w:rsidR="00176743" w:rsidRDefault="00176743" w:rsidP="00176743">
      <w:pPr>
        <w:ind w:firstLine="567"/>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492110" w:rsidRPr="00492110" w:rsidRDefault="00492110" w:rsidP="00492110">
      <w:pPr>
        <w:autoSpaceDE w:val="0"/>
        <w:autoSpaceDN w:val="0"/>
        <w:adjustRightInd w:val="0"/>
        <w:ind w:firstLine="567"/>
        <w:jc w:val="both"/>
        <w:rPr>
          <w:kern w:val="2"/>
          <w:u w:val="single"/>
        </w:rPr>
      </w:pPr>
      <w:r w:rsidRPr="00492110">
        <w:rPr>
          <w:u w:val="single"/>
        </w:rPr>
        <w:t>6.4 Пищевая промышленность</w:t>
      </w:r>
    </w:p>
    <w:p w:rsidR="00492110" w:rsidRPr="00492110" w:rsidRDefault="00492110" w:rsidP="00492110">
      <w:pPr>
        <w:autoSpaceDE w:val="0"/>
        <w:autoSpaceDN w:val="0"/>
        <w:adjustRightInd w:val="0"/>
        <w:ind w:firstLine="567"/>
        <w:jc w:val="both"/>
      </w:pPr>
      <w:r w:rsidRPr="00492110">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400 м</w:t>
      </w:r>
      <w:r w:rsidRPr="00492110">
        <w:rPr>
          <w:rFonts w:ascii="Sylfaen" w:hAnsi="Sylfaen"/>
        </w:rPr>
        <w:t>²</w:t>
      </w:r>
      <w:r w:rsidRPr="00492110">
        <w:t>; максимальная площадь земельных участков – 10 000 м</w:t>
      </w:r>
      <w:r w:rsidRPr="00492110">
        <w:rPr>
          <w:rFonts w:ascii="Sylfaen" w:hAnsi="Sylfaen"/>
        </w:rPr>
        <w:t>²</w:t>
      </w:r>
      <w:r w:rsidRPr="00492110">
        <w:t xml:space="preserve">; </w:t>
      </w:r>
    </w:p>
    <w:p w:rsidR="00492110" w:rsidRPr="00492110" w:rsidRDefault="00492110" w:rsidP="00492110">
      <w:pPr>
        <w:autoSpaceDE w:val="0"/>
        <w:autoSpaceDN w:val="0"/>
        <w:adjustRightInd w:val="0"/>
        <w:ind w:firstLine="567"/>
        <w:jc w:val="both"/>
      </w:pPr>
      <w:r w:rsidRPr="00492110">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92110" w:rsidRPr="00492110" w:rsidRDefault="00492110" w:rsidP="00492110">
      <w:pPr>
        <w:autoSpaceDE w:val="0"/>
        <w:autoSpaceDN w:val="0"/>
        <w:adjustRightInd w:val="0"/>
        <w:ind w:firstLine="567"/>
        <w:jc w:val="both"/>
      </w:pPr>
      <w:r w:rsidRPr="00492110">
        <w:t>- предельное количество этажей зданий, строений, сооружений – 3 эт., предельная высота зданий, строений, сооружений  –18 м;</w:t>
      </w:r>
    </w:p>
    <w:p w:rsidR="00492110" w:rsidRDefault="00492110" w:rsidP="00492110">
      <w:pPr>
        <w:autoSpaceDE w:val="0"/>
        <w:autoSpaceDN w:val="0"/>
        <w:adjustRightInd w:val="0"/>
        <w:ind w:firstLine="567"/>
        <w:jc w:val="both"/>
      </w:pPr>
      <w:r w:rsidRPr="00492110">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75%.</w:t>
      </w:r>
    </w:p>
    <w:p w:rsidR="00A55EB2" w:rsidRPr="006D58D8" w:rsidRDefault="00A55EB2" w:rsidP="00A55EB2">
      <w:pPr>
        <w:autoSpaceDE w:val="0"/>
        <w:autoSpaceDN w:val="0"/>
        <w:adjustRightInd w:val="0"/>
        <w:ind w:firstLine="567"/>
        <w:jc w:val="both"/>
        <w:rPr>
          <w:u w:val="single"/>
        </w:rPr>
      </w:pPr>
      <w:r w:rsidRPr="006D58D8">
        <w:rPr>
          <w:u w:val="single"/>
        </w:rPr>
        <w:t>6.9 Склады</w:t>
      </w:r>
    </w:p>
    <w:p w:rsidR="00A55EB2" w:rsidRPr="006D58D8" w:rsidRDefault="00A55EB2" w:rsidP="00A55EB2">
      <w:pPr>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w:t>
      </w:r>
      <w:r w:rsidR="00FF0DC1">
        <w:t>50</w:t>
      </w:r>
      <w:r w:rsidRPr="006D58D8">
        <w:t xml:space="preserve"> м²; максимальная площадь земельных участков- </w:t>
      </w:r>
      <w:smartTag w:uri="urn:schemas-microsoft-com:office:smarttags" w:element="metricconverter">
        <w:smartTagPr>
          <w:attr w:name="ProductID" w:val="0,3 метра"/>
        </w:smartTagPr>
        <w:r w:rsidRPr="006D58D8">
          <w:t>600 м²</w:t>
        </w:r>
      </w:smartTag>
      <w:r w:rsidRPr="006D58D8">
        <w:t>;</w:t>
      </w:r>
    </w:p>
    <w:p w:rsidR="00A55EB2" w:rsidRPr="006D58D8" w:rsidRDefault="00A55EB2" w:rsidP="00A55EB2">
      <w:pPr>
        <w:ind w:firstLine="567"/>
        <w:jc w:val="both"/>
      </w:pPr>
      <w:r w:rsidRPr="006D58D8">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FF0DC1">
        <w:t>3</w:t>
      </w:r>
      <w:r w:rsidRPr="006D58D8">
        <w:t xml:space="preserve"> м;</w:t>
      </w:r>
    </w:p>
    <w:p w:rsidR="00A55EB2" w:rsidRDefault="00A55EB2" w:rsidP="00A55EB2">
      <w:pPr>
        <w:ind w:firstLine="567"/>
        <w:jc w:val="both"/>
      </w:pPr>
      <w:r w:rsidRPr="006D58D8">
        <w:t xml:space="preserve">- предельное количество этажей зданий, строений, сооружений  – 3 эт., предельная высота зданий, строений, сооружений – </w:t>
      </w:r>
      <w:smartTag w:uri="urn:schemas-microsoft-com:office:smarttags" w:element="metricconverter">
        <w:smartTagPr>
          <w:attr w:name="ProductID" w:val="0,3 метра"/>
        </w:smartTagPr>
        <w:r w:rsidRPr="006D58D8">
          <w:t>18 м</w:t>
        </w:r>
      </w:smartTag>
      <w:r w:rsidRPr="006D58D8">
        <w:t>;</w:t>
      </w:r>
    </w:p>
    <w:p w:rsidR="00B262D4" w:rsidRPr="00B262D4" w:rsidRDefault="00B262D4" w:rsidP="00B262D4">
      <w:pPr>
        <w:widowControl w:val="0"/>
        <w:tabs>
          <w:tab w:val="left" w:pos="851"/>
        </w:tabs>
        <w:ind w:firstLine="567"/>
        <w:jc w:val="both"/>
        <w:rPr>
          <w:rFonts w:eastAsia="Arial"/>
          <w:lang w:eastAsia="hi-IN" w:bidi="hi-IN"/>
        </w:rPr>
      </w:pPr>
      <w:r>
        <w:rPr>
          <w:rFonts w:eastAsia="Arial"/>
          <w:lang w:eastAsia="hi-IN" w:bidi="hi-IN"/>
        </w:rPr>
        <w:t xml:space="preserve">- </w:t>
      </w:r>
      <w:r w:rsidRPr="00B262D4">
        <w:rPr>
          <w:rFonts w:eastAsia="Arial"/>
          <w:lang w:eastAsia="hi-IN" w:bidi="hi-IN"/>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00B656A2">
        <w:rPr>
          <w:rFonts w:eastAsia="Arial"/>
          <w:lang w:eastAsia="hi-IN" w:bidi="hi-IN"/>
        </w:rPr>
        <w:t>8</w:t>
      </w:r>
      <w:r w:rsidRPr="00B262D4">
        <w:rPr>
          <w:rFonts w:eastAsia="Arial"/>
          <w:lang w:eastAsia="hi-IN" w:bidi="hi-IN"/>
        </w:rPr>
        <w:t>0%.</w:t>
      </w:r>
    </w:p>
    <w:p w:rsidR="00C40E1D" w:rsidRPr="006D58D8" w:rsidRDefault="00C40E1D" w:rsidP="0092130E">
      <w:pPr>
        <w:autoSpaceDE w:val="0"/>
        <w:autoSpaceDN w:val="0"/>
        <w:adjustRightInd w:val="0"/>
        <w:ind w:firstLine="567"/>
        <w:jc w:val="both"/>
        <w:rPr>
          <w:u w:val="single"/>
        </w:rPr>
      </w:pPr>
      <w:r w:rsidRPr="006D58D8">
        <w:rPr>
          <w:u w:val="single"/>
        </w:rPr>
        <w:t xml:space="preserve">12.0 Земельные участки (территории) общего пользования </w:t>
      </w:r>
    </w:p>
    <w:p w:rsidR="00C40E1D" w:rsidRDefault="00C40E1D" w:rsidP="0092130E">
      <w:pPr>
        <w:ind w:firstLine="567"/>
        <w:jc w:val="both"/>
        <w:rPr>
          <w:szCs w:val="16"/>
          <w:lang w:eastAsia="en-US"/>
        </w:rPr>
      </w:pPr>
      <w:r w:rsidRPr="006D58D8">
        <w:rPr>
          <w:szCs w:val="16"/>
          <w:lang w:eastAsia="en-US"/>
        </w:rPr>
        <w:t>Действие градостроительного регламента не распространяются на земельные участки в границах территорий общего пользования (Градостроительный кодекс РФ от 29.12.2004 г. №190 ФЗ).</w:t>
      </w:r>
    </w:p>
    <w:p w:rsidR="00C00D71" w:rsidRPr="00C00D71" w:rsidRDefault="00C00D71" w:rsidP="00C00D71">
      <w:pPr>
        <w:spacing w:before="120" w:after="120"/>
        <w:ind w:firstLine="567"/>
        <w:jc w:val="both"/>
        <w:rPr>
          <w:rFonts w:eastAsia="Calibri"/>
          <w:b/>
          <w:lang w:eastAsia="en-US"/>
        </w:rPr>
      </w:pPr>
      <w:r w:rsidRPr="000E6F67">
        <w:rPr>
          <w:rFonts w:eastAsia="Calibri"/>
          <w:b/>
          <w:color w:val="000000" w:themeColor="text1"/>
          <w:lang w:eastAsia="en-US"/>
        </w:rPr>
        <w:t>Ограничения использования земельных участков и объектов капитального строительства, уста</w:t>
      </w:r>
      <w:r w:rsidRPr="00C00D71">
        <w:rPr>
          <w:rFonts w:eastAsia="Calibri"/>
          <w:b/>
          <w:lang w:eastAsia="en-US"/>
        </w:rPr>
        <w:t>новленные в соответствии с Российским законодательством.</w:t>
      </w:r>
    </w:p>
    <w:p w:rsidR="00176743" w:rsidRDefault="00176743" w:rsidP="00176743">
      <w:pPr>
        <w:ind w:firstLine="567"/>
        <w:jc w:val="both"/>
        <w:rPr>
          <w:szCs w:val="16"/>
          <w:lang w:eastAsia="en-US"/>
        </w:rPr>
      </w:pPr>
      <w:r w:rsidRPr="00DC578A">
        <w:rPr>
          <w:rFonts w:eastAsia="Calibri"/>
          <w:color w:val="000000" w:themeColor="text1"/>
          <w:lang w:eastAsia="en-US"/>
        </w:rPr>
        <w:t>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r w:rsidRPr="00DC578A">
        <w:rPr>
          <w:rFonts w:eastAsia="Calibri"/>
          <w:b/>
          <w:color w:val="000000" w:themeColor="text1"/>
          <w:lang w:eastAsia="en-US"/>
        </w:rPr>
        <w:t xml:space="preserve"> </w:t>
      </w:r>
      <w:r w:rsidRPr="006029EE">
        <w:rPr>
          <w:rFonts w:eastAsia="Calibri"/>
          <w:color w:val="000000" w:themeColor="text1"/>
          <w:lang w:eastAsia="en-US"/>
        </w:rPr>
        <w:t>водоохранн</w:t>
      </w:r>
      <w:r>
        <w:rPr>
          <w:rFonts w:eastAsia="Calibri"/>
          <w:color w:val="000000" w:themeColor="text1"/>
          <w:lang w:eastAsia="en-US"/>
        </w:rPr>
        <w:t xml:space="preserve">ая зона, санитарно-защитная зона, </w:t>
      </w:r>
      <w:r w:rsidRPr="006D58D8">
        <w:rPr>
          <w:szCs w:val="16"/>
          <w:lang w:eastAsia="en-US"/>
        </w:rPr>
        <w:t xml:space="preserve">охранные зоны </w:t>
      </w:r>
      <w:r>
        <w:rPr>
          <w:szCs w:val="16"/>
          <w:lang w:eastAsia="en-US"/>
        </w:rPr>
        <w:t>(</w:t>
      </w:r>
      <w:r w:rsidRPr="006D58D8">
        <w:rPr>
          <w:szCs w:val="16"/>
          <w:lang w:eastAsia="en-US"/>
        </w:rPr>
        <w:t>газораспределительных сетей,</w:t>
      </w:r>
      <w:r>
        <w:rPr>
          <w:szCs w:val="16"/>
          <w:lang w:eastAsia="en-US"/>
        </w:rPr>
        <w:t xml:space="preserve"> </w:t>
      </w:r>
      <w:r w:rsidRPr="006D58D8">
        <w:rPr>
          <w:szCs w:val="16"/>
          <w:lang w:eastAsia="en-US"/>
        </w:rPr>
        <w:t>линии связи, объектов электросетевого хозяйства).</w:t>
      </w:r>
    </w:p>
    <w:p w:rsidR="00176743" w:rsidRPr="00AE213C" w:rsidRDefault="00176743" w:rsidP="00176743">
      <w:pPr>
        <w:ind w:firstLine="567"/>
        <w:jc w:val="both"/>
        <w:rPr>
          <w:szCs w:val="16"/>
          <w:lang w:eastAsia="en-US"/>
        </w:rPr>
      </w:pPr>
      <w:r w:rsidRPr="00DC578A">
        <w:rPr>
          <w:color w:val="000000"/>
          <w:szCs w:val="16"/>
          <w:lang w:eastAsia="en-US"/>
        </w:rPr>
        <w:t xml:space="preserve">Ограничения использования земельных участков и объектов капитального строительства указаны в статье </w:t>
      </w:r>
      <w:r>
        <w:rPr>
          <w:szCs w:val="16"/>
          <w:lang w:eastAsia="en-US"/>
        </w:rPr>
        <w:t>18</w:t>
      </w:r>
      <w:r w:rsidRPr="00AE213C">
        <w:rPr>
          <w:szCs w:val="16"/>
          <w:lang w:eastAsia="en-US"/>
        </w:rPr>
        <w:t xml:space="preserve"> настоящих Правил.</w:t>
      </w:r>
    </w:p>
    <w:p w:rsidR="00C00D71" w:rsidRPr="006D58D8" w:rsidRDefault="00C00D71" w:rsidP="0092130E">
      <w:pPr>
        <w:ind w:firstLine="567"/>
        <w:jc w:val="both"/>
        <w:rPr>
          <w:szCs w:val="16"/>
          <w:lang w:eastAsia="en-US"/>
        </w:rPr>
      </w:pPr>
    </w:p>
    <w:p w:rsidR="00C40E1D" w:rsidRPr="006D58D8" w:rsidRDefault="00C40E1D" w:rsidP="00C40E1D">
      <w:pPr>
        <w:ind w:left="567" w:firstLine="13183"/>
      </w:pPr>
    </w:p>
    <w:p w:rsidR="007E6D85" w:rsidRDefault="00585C49" w:rsidP="00E91968">
      <w:pPr>
        <w:keepNext/>
        <w:ind w:firstLine="567"/>
        <w:jc w:val="both"/>
        <w:outlineLvl w:val="0"/>
        <w:rPr>
          <w:b/>
          <w:bCs/>
          <w:szCs w:val="20"/>
        </w:rPr>
      </w:pPr>
      <w:bookmarkStart w:id="36" w:name="_Toc46763291"/>
      <w:bookmarkStart w:id="37" w:name="_Toc464829961"/>
      <w:r w:rsidRPr="006D58D8">
        <w:rPr>
          <w:b/>
          <w:bCs/>
          <w:szCs w:val="20"/>
        </w:rPr>
        <w:t xml:space="preserve">Статья </w:t>
      </w:r>
      <w:r>
        <w:rPr>
          <w:b/>
          <w:bCs/>
          <w:szCs w:val="20"/>
        </w:rPr>
        <w:t>1</w:t>
      </w:r>
      <w:r w:rsidR="00176743">
        <w:rPr>
          <w:b/>
          <w:bCs/>
          <w:szCs w:val="20"/>
        </w:rPr>
        <w:t>5</w:t>
      </w:r>
      <w:r w:rsidRPr="006D58D8">
        <w:rPr>
          <w:b/>
          <w:bCs/>
          <w:szCs w:val="20"/>
        </w:rPr>
        <w:t>.</w:t>
      </w:r>
      <w:r>
        <w:rPr>
          <w:b/>
          <w:bCs/>
          <w:szCs w:val="20"/>
        </w:rPr>
        <w:t xml:space="preserve"> </w:t>
      </w:r>
      <w:r w:rsidR="00895236">
        <w:rPr>
          <w:b/>
          <w:bCs/>
          <w:szCs w:val="20"/>
        </w:rPr>
        <w:t>С</w:t>
      </w:r>
      <w:r w:rsidR="00427A7E">
        <w:rPr>
          <w:b/>
          <w:bCs/>
          <w:szCs w:val="20"/>
        </w:rPr>
        <w:t>х</w:t>
      </w:r>
      <w:r w:rsidR="003E42E9">
        <w:rPr>
          <w:b/>
          <w:bCs/>
          <w:szCs w:val="20"/>
        </w:rPr>
        <w:t>1</w:t>
      </w:r>
      <w:r w:rsidR="00895236">
        <w:rPr>
          <w:b/>
          <w:bCs/>
          <w:szCs w:val="20"/>
        </w:rPr>
        <w:t xml:space="preserve"> </w:t>
      </w:r>
      <w:r w:rsidR="00E9542F">
        <w:rPr>
          <w:b/>
          <w:bCs/>
          <w:szCs w:val="20"/>
        </w:rPr>
        <w:t>Зон</w:t>
      </w:r>
      <w:r w:rsidR="004A527F">
        <w:rPr>
          <w:b/>
          <w:bCs/>
          <w:szCs w:val="20"/>
        </w:rPr>
        <w:t>ы</w:t>
      </w:r>
      <w:r w:rsidR="001B775E">
        <w:rPr>
          <w:b/>
          <w:bCs/>
          <w:szCs w:val="20"/>
        </w:rPr>
        <w:t xml:space="preserve"> </w:t>
      </w:r>
      <w:r w:rsidR="00E9542F">
        <w:rPr>
          <w:b/>
          <w:bCs/>
          <w:szCs w:val="20"/>
        </w:rPr>
        <w:t>сельскохозяйственн</w:t>
      </w:r>
      <w:r w:rsidR="00895236">
        <w:rPr>
          <w:b/>
          <w:bCs/>
          <w:szCs w:val="20"/>
        </w:rPr>
        <w:t>ых</w:t>
      </w:r>
      <w:r w:rsidR="001B775E">
        <w:rPr>
          <w:b/>
          <w:bCs/>
          <w:szCs w:val="20"/>
        </w:rPr>
        <w:t xml:space="preserve"> </w:t>
      </w:r>
      <w:r w:rsidR="00895236">
        <w:rPr>
          <w:b/>
          <w:bCs/>
          <w:szCs w:val="20"/>
        </w:rPr>
        <w:t>угодий</w:t>
      </w:r>
      <w:bookmarkEnd w:id="36"/>
      <w:r>
        <w:rPr>
          <w:b/>
          <w:bCs/>
          <w:szCs w:val="20"/>
        </w:rPr>
        <w:t xml:space="preserve"> </w:t>
      </w:r>
      <w:bookmarkEnd w:id="37"/>
    </w:p>
    <w:p w:rsidR="00C40E1D" w:rsidRPr="00DC7679" w:rsidRDefault="00C40E1D" w:rsidP="00DC7679">
      <w:pPr>
        <w:tabs>
          <w:tab w:val="left" w:pos="0"/>
          <w:tab w:val="left" w:pos="540"/>
          <w:tab w:val="left" w:pos="1440"/>
        </w:tabs>
        <w:rPr>
          <w:rFonts w:eastAsia="Arial Unicode MS"/>
          <w:b/>
          <w:bCs/>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2618"/>
        <w:gridCol w:w="6812"/>
      </w:tblGrid>
      <w:tr w:rsidR="00176743" w:rsidRPr="00D51993" w:rsidTr="004C6D3B">
        <w:trPr>
          <w:jc w:val="center"/>
        </w:trPr>
        <w:tc>
          <w:tcPr>
            <w:tcW w:w="414" w:type="pct"/>
            <w:shd w:val="pct5" w:color="auto" w:fill="auto"/>
            <w:vAlign w:val="center"/>
          </w:tcPr>
          <w:p w:rsidR="00176743" w:rsidRPr="00D51993" w:rsidRDefault="00176743" w:rsidP="004C6D3B">
            <w:pPr>
              <w:widowControl w:val="0"/>
              <w:ind w:firstLine="159"/>
              <w:jc w:val="center"/>
              <w:rPr>
                <w:rFonts w:eastAsia="Calibri"/>
                <w:b/>
                <w:lang w:eastAsia="en-US"/>
              </w:rPr>
            </w:pPr>
            <w:r w:rsidRPr="00D51993">
              <w:rPr>
                <w:rFonts w:eastAsia="Calibri"/>
                <w:b/>
                <w:szCs w:val="22"/>
                <w:lang w:eastAsia="en-US"/>
              </w:rPr>
              <w:t>Код</w:t>
            </w:r>
          </w:p>
        </w:tc>
        <w:tc>
          <w:tcPr>
            <w:tcW w:w="1273" w:type="pct"/>
            <w:shd w:val="pct5" w:color="auto" w:fill="auto"/>
            <w:vAlign w:val="center"/>
          </w:tcPr>
          <w:p w:rsidR="00176743" w:rsidRPr="00D51993" w:rsidRDefault="00176743" w:rsidP="004C6D3B">
            <w:pPr>
              <w:widowControl w:val="0"/>
              <w:rPr>
                <w:rFonts w:eastAsia="Calibri"/>
                <w:b/>
                <w:lang w:eastAsia="en-US"/>
              </w:rPr>
            </w:pPr>
            <w:r w:rsidRPr="00D51993">
              <w:rPr>
                <w:rFonts w:eastAsia="Calibri"/>
                <w:b/>
                <w:szCs w:val="22"/>
                <w:lang w:eastAsia="en-US"/>
              </w:rPr>
              <w:t>Виды разрешенного использования земельных участков</w:t>
            </w:r>
          </w:p>
        </w:tc>
        <w:tc>
          <w:tcPr>
            <w:tcW w:w="3313" w:type="pct"/>
            <w:shd w:val="pct5" w:color="auto" w:fill="auto"/>
          </w:tcPr>
          <w:p w:rsidR="00176743" w:rsidRPr="00D51993" w:rsidRDefault="00176743" w:rsidP="004C6D3B">
            <w:pPr>
              <w:widowControl w:val="0"/>
              <w:rPr>
                <w:rFonts w:eastAsia="Calibri"/>
                <w:b/>
                <w:lang w:eastAsia="en-US"/>
              </w:rPr>
            </w:pPr>
            <w:r w:rsidRPr="00D51993">
              <w:rPr>
                <w:rFonts w:eastAsia="Calibri"/>
                <w:b/>
                <w:sz w:val="22"/>
                <w:szCs w:val="22"/>
                <w:lang w:eastAsia="en-US"/>
              </w:rPr>
              <w:t>Описание вида разрешенного использования земельного участка</w:t>
            </w:r>
          </w:p>
        </w:tc>
      </w:tr>
      <w:tr w:rsidR="00176743" w:rsidRPr="00D51993" w:rsidTr="004C6D3B">
        <w:trPr>
          <w:jc w:val="center"/>
        </w:trPr>
        <w:tc>
          <w:tcPr>
            <w:tcW w:w="5000" w:type="pct"/>
            <w:gridSpan w:val="3"/>
            <w:vAlign w:val="center"/>
          </w:tcPr>
          <w:p w:rsidR="00176743" w:rsidRPr="00D51993" w:rsidRDefault="00176743" w:rsidP="004C6D3B">
            <w:pPr>
              <w:widowControl w:val="0"/>
              <w:jc w:val="center"/>
              <w:rPr>
                <w:color w:val="000000"/>
              </w:rPr>
            </w:pPr>
            <w:r w:rsidRPr="00D51993">
              <w:rPr>
                <w:rFonts w:eastAsia="Calibri"/>
                <w:b/>
                <w:szCs w:val="22"/>
                <w:lang w:eastAsia="en-US"/>
              </w:rPr>
              <w:t xml:space="preserve">Основные виды разрешенного использования </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1.2</w:t>
            </w:r>
          </w:p>
        </w:tc>
        <w:tc>
          <w:tcPr>
            <w:tcW w:w="1273" w:type="pct"/>
            <w:vAlign w:val="center"/>
          </w:tcPr>
          <w:p w:rsidR="00176743" w:rsidRPr="00A066E4" w:rsidRDefault="00176743" w:rsidP="004C6D3B">
            <w:pPr>
              <w:widowControl w:val="0"/>
              <w:rPr>
                <w:rFonts w:eastAsia="Calibri"/>
                <w:lang w:eastAsia="en-US"/>
              </w:rPr>
            </w:pPr>
            <w:bookmarkStart w:id="38" w:name="sub_1012"/>
            <w:r w:rsidRPr="00A066E4">
              <w:rPr>
                <w:color w:val="000000"/>
                <w:sz w:val="22"/>
                <w:szCs w:val="22"/>
              </w:rPr>
              <w:t>Выращивание зерновых и иных сельскохозяйственных культур</w:t>
            </w:r>
            <w:bookmarkEnd w:id="38"/>
          </w:p>
        </w:tc>
        <w:tc>
          <w:tcPr>
            <w:tcW w:w="3313" w:type="pct"/>
          </w:tcPr>
          <w:p w:rsidR="00176743" w:rsidRPr="00D51993" w:rsidRDefault="00176743" w:rsidP="004C6D3B">
            <w:pPr>
              <w:widowControl w:val="0"/>
              <w:rPr>
                <w:color w:val="000000"/>
                <w:sz w:val="20"/>
                <w:szCs w:val="20"/>
              </w:rPr>
            </w:pPr>
            <w:r w:rsidRPr="00D51993">
              <w:rPr>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1.3</w:t>
            </w:r>
          </w:p>
        </w:tc>
        <w:tc>
          <w:tcPr>
            <w:tcW w:w="1273" w:type="pct"/>
            <w:vAlign w:val="center"/>
          </w:tcPr>
          <w:p w:rsidR="00176743" w:rsidRPr="00A066E4" w:rsidRDefault="00176743" w:rsidP="004C6D3B">
            <w:pPr>
              <w:widowControl w:val="0"/>
              <w:rPr>
                <w:rFonts w:eastAsia="Calibri"/>
                <w:lang w:eastAsia="en-US"/>
              </w:rPr>
            </w:pPr>
            <w:bookmarkStart w:id="39" w:name="sub_1013"/>
            <w:r w:rsidRPr="00A066E4">
              <w:rPr>
                <w:color w:val="000000"/>
                <w:sz w:val="22"/>
                <w:szCs w:val="22"/>
              </w:rPr>
              <w:t>Овощеводство</w:t>
            </w:r>
            <w:bookmarkEnd w:id="39"/>
          </w:p>
        </w:tc>
        <w:tc>
          <w:tcPr>
            <w:tcW w:w="3313" w:type="pct"/>
          </w:tcPr>
          <w:p w:rsidR="00176743" w:rsidRPr="00D51993" w:rsidRDefault="00176743" w:rsidP="004C6D3B">
            <w:pPr>
              <w:widowControl w:val="0"/>
              <w:rPr>
                <w:color w:val="000000"/>
                <w:sz w:val="20"/>
                <w:szCs w:val="20"/>
              </w:rPr>
            </w:pPr>
            <w:r w:rsidRPr="00D51993">
              <w:rPr>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1.5</w:t>
            </w:r>
          </w:p>
        </w:tc>
        <w:tc>
          <w:tcPr>
            <w:tcW w:w="1273" w:type="pct"/>
            <w:vAlign w:val="center"/>
          </w:tcPr>
          <w:p w:rsidR="00176743" w:rsidRPr="00A066E4" w:rsidRDefault="00176743" w:rsidP="004C6D3B">
            <w:pPr>
              <w:widowControl w:val="0"/>
              <w:rPr>
                <w:rFonts w:eastAsia="Calibri"/>
                <w:lang w:eastAsia="en-US"/>
              </w:rPr>
            </w:pPr>
            <w:bookmarkStart w:id="40" w:name="sub_1015"/>
            <w:r w:rsidRPr="00A066E4">
              <w:rPr>
                <w:color w:val="000000" w:themeColor="text1"/>
                <w:sz w:val="22"/>
                <w:szCs w:val="22"/>
              </w:rPr>
              <w:t>Садоводство</w:t>
            </w:r>
            <w:bookmarkEnd w:id="40"/>
          </w:p>
        </w:tc>
        <w:tc>
          <w:tcPr>
            <w:tcW w:w="3313" w:type="pct"/>
          </w:tcPr>
          <w:p w:rsidR="00176743" w:rsidRPr="00D51993" w:rsidRDefault="00176743" w:rsidP="004C6D3B">
            <w:pPr>
              <w:widowControl w:val="0"/>
              <w:rPr>
                <w:color w:val="000000"/>
                <w:sz w:val="20"/>
                <w:szCs w:val="20"/>
              </w:rPr>
            </w:pPr>
            <w:r w:rsidRPr="00D51993">
              <w:rPr>
                <w:color w:val="000000" w:themeColor="text1"/>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1.19</w:t>
            </w:r>
          </w:p>
        </w:tc>
        <w:tc>
          <w:tcPr>
            <w:tcW w:w="1273" w:type="pct"/>
            <w:vAlign w:val="center"/>
          </w:tcPr>
          <w:p w:rsidR="00176743" w:rsidRPr="00A066E4" w:rsidRDefault="00176743" w:rsidP="004C6D3B">
            <w:pPr>
              <w:widowControl w:val="0"/>
              <w:rPr>
                <w:color w:val="000000" w:themeColor="text1"/>
              </w:rPr>
            </w:pPr>
            <w:r w:rsidRPr="00A066E4">
              <w:rPr>
                <w:color w:val="000000" w:themeColor="text1"/>
                <w:sz w:val="22"/>
                <w:szCs w:val="22"/>
              </w:rPr>
              <w:t>Сенокошение</w:t>
            </w:r>
          </w:p>
        </w:tc>
        <w:tc>
          <w:tcPr>
            <w:tcW w:w="3313" w:type="pct"/>
          </w:tcPr>
          <w:p w:rsidR="00176743" w:rsidRPr="00D51993" w:rsidRDefault="00176743" w:rsidP="004C6D3B">
            <w:pPr>
              <w:widowControl w:val="0"/>
              <w:rPr>
                <w:color w:val="000000" w:themeColor="text1"/>
                <w:sz w:val="20"/>
                <w:szCs w:val="20"/>
              </w:rPr>
            </w:pPr>
            <w:r>
              <w:rPr>
                <w:color w:val="000000" w:themeColor="text1"/>
                <w:sz w:val="20"/>
                <w:szCs w:val="20"/>
              </w:rPr>
              <w:t>Кошение трав, сбор и заготовка сена</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1.20</w:t>
            </w:r>
          </w:p>
        </w:tc>
        <w:tc>
          <w:tcPr>
            <w:tcW w:w="1273" w:type="pct"/>
            <w:vAlign w:val="center"/>
          </w:tcPr>
          <w:p w:rsidR="00176743" w:rsidRPr="00A066E4" w:rsidRDefault="00176743" w:rsidP="004C6D3B">
            <w:pPr>
              <w:widowControl w:val="0"/>
              <w:rPr>
                <w:color w:val="000000" w:themeColor="text1"/>
              </w:rPr>
            </w:pPr>
            <w:r w:rsidRPr="00A066E4">
              <w:rPr>
                <w:color w:val="000000" w:themeColor="text1"/>
                <w:sz w:val="22"/>
                <w:szCs w:val="22"/>
              </w:rPr>
              <w:t>Выпас сельскохозяйственных животных</w:t>
            </w:r>
          </w:p>
        </w:tc>
        <w:tc>
          <w:tcPr>
            <w:tcW w:w="3313" w:type="pct"/>
          </w:tcPr>
          <w:p w:rsidR="00176743" w:rsidRPr="00630FC9" w:rsidRDefault="00176743" w:rsidP="004C6D3B">
            <w:pPr>
              <w:widowControl w:val="0"/>
              <w:rPr>
                <w:color w:val="000000" w:themeColor="text1"/>
                <w:sz w:val="20"/>
                <w:szCs w:val="20"/>
              </w:rPr>
            </w:pPr>
            <w:r w:rsidRPr="00630FC9">
              <w:rPr>
                <w:color w:val="000000" w:themeColor="text1"/>
                <w:sz w:val="20"/>
                <w:szCs w:val="20"/>
              </w:rPr>
              <w:t>Выпас сельскохозяйственных животных</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13.1</w:t>
            </w:r>
          </w:p>
        </w:tc>
        <w:tc>
          <w:tcPr>
            <w:tcW w:w="1273" w:type="pct"/>
            <w:vAlign w:val="center"/>
          </w:tcPr>
          <w:p w:rsidR="00176743" w:rsidRPr="00A066E4" w:rsidRDefault="00176743" w:rsidP="004C6D3B">
            <w:pPr>
              <w:widowControl w:val="0"/>
            </w:pPr>
            <w:r w:rsidRPr="00A066E4">
              <w:rPr>
                <w:rFonts w:eastAsia="Calibri"/>
                <w:sz w:val="22"/>
                <w:szCs w:val="22"/>
                <w:lang w:eastAsia="en-US"/>
              </w:rPr>
              <w:t>Ведение огородничества</w:t>
            </w:r>
          </w:p>
        </w:tc>
        <w:tc>
          <w:tcPr>
            <w:tcW w:w="3313" w:type="pct"/>
          </w:tcPr>
          <w:p w:rsidR="00176743" w:rsidRPr="00EA1C66" w:rsidRDefault="00176743" w:rsidP="004C6D3B">
            <w:pPr>
              <w:widowControl w:val="0"/>
              <w:rPr>
                <w:rFonts w:eastAsia="Calibri"/>
                <w:sz w:val="20"/>
                <w:szCs w:val="20"/>
                <w:lang w:eastAsia="en-US"/>
              </w:rPr>
            </w:pPr>
            <w:r w:rsidRPr="00EA1C66">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13.2</w:t>
            </w:r>
          </w:p>
        </w:tc>
        <w:tc>
          <w:tcPr>
            <w:tcW w:w="1273" w:type="pct"/>
            <w:vAlign w:val="center"/>
          </w:tcPr>
          <w:p w:rsidR="00176743" w:rsidRPr="00A066E4" w:rsidRDefault="00176743" w:rsidP="004C6D3B">
            <w:pPr>
              <w:rPr>
                <w:rFonts w:eastAsia="Calibri"/>
                <w:lang w:eastAsia="en-US"/>
              </w:rPr>
            </w:pPr>
            <w:bookmarkStart w:id="41" w:name="sub_10132"/>
            <w:r w:rsidRPr="00A066E4">
              <w:rPr>
                <w:color w:val="000000"/>
                <w:sz w:val="22"/>
                <w:szCs w:val="22"/>
              </w:rPr>
              <w:t>Ведение садоводства</w:t>
            </w:r>
            <w:bookmarkEnd w:id="41"/>
          </w:p>
        </w:tc>
        <w:tc>
          <w:tcPr>
            <w:tcW w:w="3313" w:type="pct"/>
          </w:tcPr>
          <w:p w:rsidR="00176743" w:rsidRPr="004D624F" w:rsidRDefault="00176743" w:rsidP="004C6D3B">
            <w:pPr>
              <w:jc w:val="both"/>
              <w:rPr>
                <w:color w:val="000000"/>
                <w:sz w:val="20"/>
                <w:szCs w:val="20"/>
              </w:rPr>
            </w:pPr>
            <w:r w:rsidRPr="004D624F">
              <w:rPr>
                <w:color w:val="2D2D2D"/>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w:t>
            </w:r>
            <w:r>
              <w:rPr>
                <w:color w:val="2D2D2D"/>
                <w:sz w:val="20"/>
                <w:szCs w:val="20"/>
              </w:rPr>
              <w:t xml:space="preserve">ого </w:t>
            </w:r>
            <w:r w:rsidRPr="004D624F">
              <w:rPr>
                <w:color w:val="2D2D2D"/>
                <w:sz w:val="20"/>
                <w:szCs w:val="20"/>
              </w:rPr>
              <w:t>дом</w:t>
            </w:r>
            <w:r>
              <w:rPr>
                <w:color w:val="2D2D2D"/>
                <w:sz w:val="20"/>
                <w:szCs w:val="20"/>
              </w:rPr>
              <w:t>а</w:t>
            </w:r>
            <w:r w:rsidRPr="004D624F">
              <w:rPr>
                <w:color w:val="2D2D2D"/>
                <w:sz w:val="20"/>
                <w:szCs w:val="20"/>
              </w:rPr>
              <w:t>, жил</w:t>
            </w:r>
            <w:r>
              <w:rPr>
                <w:color w:val="2D2D2D"/>
                <w:sz w:val="20"/>
                <w:szCs w:val="20"/>
              </w:rPr>
              <w:t>ого</w:t>
            </w:r>
            <w:r w:rsidRPr="004D624F">
              <w:rPr>
                <w:color w:val="2D2D2D"/>
                <w:sz w:val="20"/>
                <w:szCs w:val="20"/>
              </w:rPr>
              <w:t xml:space="preserve"> дом</w:t>
            </w:r>
            <w:r>
              <w:rPr>
                <w:color w:val="2D2D2D"/>
                <w:sz w:val="20"/>
                <w:szCs w:val="20"/>
              </w:rPr>
              <w:t>а</w:t>
            </w:r>
            <w:r w:rsidRPr="004D624F">
              <w:rPr>
                <w:color w:val="2D2D2D"/>
                <w:sz w:val="20"/>
                <w:szCs w:val="20"/>
              </w:rPr>
              <w:t xml:space="preserve">, </w:t>
            </w:r>
            <w:r>
              <w:rPr>
                <w:color w:val="2D2D2D"/>
                <w:sz w:val="20"/>
                <w:szCs w:val="20"/>
              </w:rPr>
              <w:t xml:space="preserve">указанного в описании вида разрешенного использования с кодом 2.1, </w:t>
            </w:r>
            <w:r w:rsidRPr="004D624F">
              <w:rPr>
                <w:color w:val="2D2D2D"/>
                <w:sz w:val="20"/>
                <w:szCs w:val="20"/>
              </w:rPr>
              <w:t>хозяйственных построек и гаражей</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3.1.1</w:t>
            </w:r>
          </w:p>
        </w:tc>
        <w:tc>
          <w:tcPr>
            <w:tcW w:w="1273"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Предоставление коммунальных услуг</w:t>
            </w:r>
          </w:p>
        </w:tc>
        <w:tc>
          <w:tcPr>
            <w:tcW w:w="3313" w:type="pct"/>
          </w:tcPr>
          <w:p w:rsidR="00176743" w:rsidRPr="00EA1C66" w:rsidRDefault="00176743" w:rsidP="004C6D3B">
            <w:pPr>
              <w:widowControl w:val="0"/>
              <w:rPr>
                <w:color w:val="000000"/>
                <w:sz w:val="20"/>
                <w:szCs w:val="20"/>
              </w:rPr>
            </w:pPr>
            <w:r w:rsidRPr="00EA1C66">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6743" w:rsidRPr="00D51993" w:rsidTr="004C6D3B">
        <w:trPr>
          <w:jc w:val="center"/>
        </w:trPr>
        <w:tc>
          <w:tcPr>
            <w:tcW w:w="5000" w:type="pct"/>
            <w:gridSpan w:val="3"/>
            <w:shd w:val="pct5" w:color="auto" w:fill="auto"/>
            <w:vAlign w:val="center"/>
          </w:tcPr>
          <w:p w:rsidR="00176743" w:rsidRPr="00D51993" w:rsidRDefault="00176743" w:rsidP="004C6D3B">
            <w:pPr>
              <w:widowControl w:val="0"/>
              <w:ind w:firstLine="567"/>
              <w:jc w:val="center"/>
              <w:rPr>
                <w:rFonts w:eastAsia="Calibri"/>
                <w:b/>
                <w:lang w:eastAsia="en-US"/>
              </w:rPr>
            </w:pPr>
            <w:r w:rsidRPr="00D51993">
              <w:rPr>
                <w:rFonts w:eastAsia="Calibri"/>
                <w:b/>
                <w:lang w:eastAsia="en-US"/>
              </w:rPr>
              <w:t>Условно разрешенные виды использования</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6.8</w:t>
            </w:r>
          </w:p>
        </w:tc>
        <w:tc>
          <w:tcPr>
            <w:tcW w:w="1273" w:type="pct"/>
          </w:tcPr>
          <w:p w:rsidR="00176743" w:rsidRPr="00A066E4" w:rsidRDefault="00176743" w:rsidP="004C6D3B">
            <w:pPr>
              <w:widowControl w:val="0"/>
              <w:rPr>
                <w:rFonts w:eastAsia="Calibri"/>
                <w:lang w:eastAsia="en-US"/>
              </w:rPr>
            </w:pPr>
          </w:p>
          <w:p w:rsidR="00176743" w:rsidRPr="00A066E4" w:rsidRDefault="00176743" w:rsidP="004C6D3B">
            <w:pPr>
              <w:widowControl w:val="0"/>
              <w:rPr>
                <w:rFonts w:eastAsia="Calibri"/>
                <w:lang w:eastAsia="en-US"/>
              </w:rPr>
            </w:pPr>
            <w:r w:rsidRPr="00A066E4">
              <w:rPr>
                <w:rFonts w:eastAsia="Calibri"/>
                <w:sz w:val="22"/>
                <w:szCs w:val="22"/>
                <w:lang w:eastAsia="en-US"/>
              </w:rPr>
              <w:t>Связь</w:t>
            </w:r>
          </w:p>
        </w:tc>
        <w:tc>
          <w:tcPr>
            <w:tcW w:w="3313" w:type="pct"/>
          </w:tcPr>
          <w:p w:rsidR="00176743" w:rsidRPr="00EA1C66" w:rsidRDefault="00176743" w:rsidP="004C6D3B">
            <w:pPr>
              <w:widowControl w:val="0"/>
              <w:rPr>
                <w:rFonts w:eastAsia="Calibri"/>
                <w:sz w:val="20"/>
                <w:szCs w:val="20"/>
                <w:lang w:eastAsia="en-US"/>
              </w:rPr>
            </w:pPr>
            <w:r w:rsidRPr="00EA1C66">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40" w:anchor="dst172" w:history="1">
              <w:r w:rsidRPr="00EA1C66">
                <w:rPr>
                  <w:sz w:val="20"/>
                  <w:szCs w:val="20"/>
                  <w:u w:val="single"/>
                </w:rPr>
                <w:t>кодами 3.1.1</w:t>
              </w:r>
            </w:hyperlink>
            <w:r w:rsidRPr="00EA1C66">
              <w:rPr>
                <w:sz w:val="20"/>
                <w:szCs w:val="20"/>
              </w:rPr>
              <w:t>, </w:t>
            </w:r>
            <w:hyperlink r:id="rId41" w:anchor="dst185" w:history="1">
              <w:r w:rsidRPr="00EA1C66">
                <w:rPr>
                  <w:sz w:val="20"/>
                  <w:szCs w:val="20"/>
                  <w:u w:val="single"/>
                </w:rPr>
                <w:t>3.2.3</w:t>
              </w:r>
            </w:hyperlink>
          </w:p>
        </w:tc>
      </w:tr>
      <w:tr w:rsidR="00176743" w:rsidRPr="00D51993" w:rsidTr="004C6D3B">
        <w:trPr>
          <w:jc w:val="center"/>
        </w:trPr>
        <w:tc>
          <w:tcPr>
            <w:tcW w:w="414" w:type="pct"/>
          </w:tcPr>
          <w:p w:rsidR="00176743" w:rsidRPr="00A066E4" w:rsidRDefault="00176743" w:rsidP="004C6D3B">
            <w:pPr>
              <w:widowControl w:val="0"/>
              <w:rPr>
                <w:rFonts w:eastAsia="Calibri"/>
                <w:lang w:eastAsia="en-US"/>
              </w:rPr>
            </w:pPr>
            <w:r w:rsidRPr="00A066E4">
              <w:rPr>
                <w:rFonts w:eastAsia="Calibri"/>
                <w:sz w:val="22"/>
                <w:szCs w:val="22"/>
                <w:lang w:eastAsia="en-US"/>
              </w:rPr>
              <w:t>6.9</w:t>
            </w:r>
          </w:p>
        </w:tc>
        <w:tc>
          <w:tcPr>
            <w:tcW w:w="1273" w:type="pct"/>
          </w:tcPr>
          <w:p w:rsidR="00176743" w:rsidRPr="00A066E4" w:rsidRDefault="00176743" w:rsidP="004C6D3B">
            <w:pPr>
              <w:widowControl w:val="0"/>
              <w:rPr>
                <w:rFonts w:eastAsia="Calibri"/>
                <w:lang w:eastAsia="en-US"/>
              </w:rPr>
            </w:pPr>
            <w:r w:rsidRPr="00A066E4">
              <w:rPr>
                <w:color w:val="000000" w:themeColor="text1"/>
                <w:sz w:val="22"/>
                <w:szCs w:val="22"/>
              </w:rPr>
              <w:t>Склады</w:t>
            </w:r>
          </w:p>
        </w:tc>
        <w:tc>
          <w:tcPr>
            <w:tcW w:w="3313" w:type="pct"/>
          </w:tcPr>
          <w:p w:rsidR="00176743" w:rsidRPr="00D51993" w:rsidRDefault="00176743" w:rsidP="004C6D3B">
            <w:pPr>
              <w:widowControl w:val="0"/>
              <w:rPr>
                <w:color w:val="000000"/>
                <w:sz w:val="20"/>
                <w:szCs w:val="20"/>
              </w:rPr>
            </w:pPr>
            <w:r w:rsidRPr="00D51993">
              <w:rPr>
                <w:color w:val="000000" w:themeColor="text1"/>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76743" w:rsidRPr="00D51993" w:rsidTr="004C6D3B">
        <w:trPr>
          <w:jc w:val="center"/>
        </w:trPr>
        <w:tc>
          <w:tcPr>
            <w:tcW w:w="414" w:type="pct"/>
            <w:vAlign w:val="center"/>
          </w:tcPr>
          <w:p w:rsidR="00176743" w:rsidRPr="00A066E4" w:rsidRDefault="00176743" w:rsidP="004C6D3B">
            <w:pPr>
              <w:widowControl w:val="0"/>
              <w:rPr>
                <w:rFonts w:eastAsia="Calibri"/>
                <w:lang w:eastAsia="en-US"/>
              </w:rPr>
            </w:pPr>
            <w:r w:rsidRPr="00A066E4">
              <w:rPr>
                <w:rFonts w:eastAsia="Calibri"/>
                <w:sz w:val="22"/>
                <w:szCs w:val="22"/>
                <w:lang w:eastAsia="en-US"/>
              </w:rPr>
              <w:t>11.3</w:t>
            </w:r>
          </w:p>
        </w:tc>
        <w:tc>
          <w:tcPr>
            <w:tcW w:w="1273" w:type="pct"/>
            <w:vAlign w:val="center"/>
          </w:tcPr>
          <w:p w:rsidR="00176743" w:rsidRPr="00A066E4" w:rsidRDefault="00176743" w:rsidP="004C6D3B">
            <w:pPr>
              <w:widowControl w:val="0"/>
              <w:rPr>
                <w:rFonts w:eastAsia="Calibri"/>
                <w:lang w:eastAsia="en-US"/>
              </w:rPr>
            </w:pPr>
            <w:r w:rsidRPr="00A066E4">
              <w:rPr>
                <w:sz w:val="22"/>
                <w:szCs w:val="22"/>
              </w:rPr>
              <w:t>Гидротехнические сооружения</w:t>
            </w:r>
          </w:p>
        </w:tc>
        <w:tc>
          <w:tcPr>
            <w:tcW w:w="3313" w:type="pct"/>
            <w:vAlign w:val="center"/>
          </w:tcPr>
          <w:p w:rsidR="00176743" w:rsidRPr="00D51993" w:rsidRDefault="00176743" w:rsidP="004C6D3B">
            <w:pPr>
              <w:widowControl w:val="0"/>
              <w:rPr>
                <w:sz w:val="20"/>
                <w:szCs w:val="20"/>
              </w:rPr>
            </w:pPr>
            <w:r w:rsidRPr="00D51993">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 </w:t>
            </w:r>
          </w:p>
        </w:tc>
      </w:tr>
      <w:tr w:rsidR="00176743" w:rsidRPr="00D51993" w:rsidTr="004C6D3B">
        <w:trPr>
          <w:jc w:val="center"/>
        </w:trPr>
        <w:tc>
          <w:tcPr>
            <w:tcW w:w="5000" w:type="pct"/>
            <w:gridSpan w:val="3"/>
            <w:vAlign w:val="center"/>
          </w:tcPr>
          <w:p w:rsidR="00176743" w:rsidRPr="00D51993" w:rsidRDefault="00176743" w:rsidP="004C6D3B">
            <w:pPr>
              <w:widowControl w:val="0"/>
              <w:jc w:val="center"/>
              <w:rPr>
                <w:sz w:val="20"/>
                <w:szCs w:val="20"/>
              </w:rPr>
            </w:pPr>
            <w:r w:rsidRPr="006D58D8">
              <w:rPr>
                <w:b/>
                <w:sz w:val="22"/>
                <w:szCs w:val="22"/>
                <w:lang w:eastAsia="en-US"/>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76743" w:rsidRPr="00D51993" w:rsidTr="004C6D3B">
        <w:trPr>
          <w:jc w:val="center"/>
        </w:trPr>
        <w:tc>
          <w:tcPr>
            <w:tcW w:w="5000" w:type="pct"/>
            <w:gridSpan w:val="3"/>
            <w:vAlign w:val="center"/>
          </w:tcPr>
          <w:p w:rsidR="00176743" w:rsidRPr="00D51993" w:rsidRDefault="00176743" w:rsidP="004C6D3B">
            <w:pPr>
              <w:widowControl w:val="0"/>
              <w:jc w:val="center"/>
              <w:rPr>
                <w:sz w:val="20"/>
                <w:szCs w:val="20"/>
              </w:rPr>
            </w:pPr>
            <w:r w:rsidRPr="00D51993">
              <w:rPr>
                <w:sz w:val="22"/>
                <w:szCs w:val="22"/>
                <w:lang w:eastAsia="en-US"/>
              </w:rPr>
              <w:t>Не</w:t>
            </w:r>
            <w:r w:rsidRPr="00D51993">
              <w:rPr>
                <w:color w:val="FF0000"/>
                <w:sz w:val="22"/>
                <w:szCs w:val="22"/>
                <w:lang w:eastAsia="en-US"/>
              </w:rPr>
              <w:t xml:space="preserve"> </w:t>
            </w:r>
            <w:r w:rsidRPr="00D51993">
              <w:rPr>
                <w:sz w:val="22"/>
                <w:szCs w:val="22"/>
                <w:lang w:eastAsia="en-US"/>
              </w:rPr>
              <w:t>подлежит установлению</w:t>
            </w:r>
          </w:p>
        </w:tc>
      </w:tr>
    </w:tbl>
    <w:p w:rsidR="00C40E1D" w:rsidRDefault="00C40E1D" w:rsidP="00C40E1D">
      <w:pPr>
        <w:keepNext/>
        <w:ind w:left="567" w:firstLine="567"/>
        <w:outlineLvl w:val="0"/>
        <w:rPr>
          <w:b/>
          <w:bCs/>
          <w:szCs w:val="20"/>
        </w:rPr>
      </w:pPr>
    </w:p>
    <w:p w:rsidR="00176743" w:rsidRPr="00D51993" w:rsidRDefault="00176743" w:rsidP="00176743">
      <w:pPr>
        <w:tabs>
          <w:tab w:val="left" w:pos="851"/>
        </w:tabs>
        <w:autoSpaceDE w:val="0"/>
        <w:autoSpaceDN w:val="0"/>
        <w:adjustRightInd w:val="0"/>
        <w:ind w:firstLine="540"/>
        <w:jc w:val="both"/>
        <w:rPr>
          <w:b/>
        </w:rPr>
      </w:pPr>
      <w:r w:rsidRPr="00D5199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76743" w:rsidRPr="00D51993" w:rsidRDefault="00176743" w:rsidP="00176743">
      <w:pPr>
        <w:tabs>
          <w:tab w:val="left" w:pos="567"/>
          <w:tab w:val="left" w:pos="851"/>
        </w:tabs>
        <w:ind w:firstLine="540"/>
        <w:jc w:val="both"/>
        <w:rPr>
          <w:u w:val="single"/>
        </w:rPr>
      </w:pPr>
      <w:r w:rsidRPr="00D51993">
        <w:rPr>
          <w:u w:val="single"/>
        </w:rPr>
        <w:t>1.2 Выращивание зерновых и иных сельскохозяйственных культур, 1.3 Овощеводство,</w:t>
      </w:r>
      <w:r>
        <w:rPr>
          <w:u w:val="single"/>
        </w:rPr>
        <w:t xml:space="preserve"> </w:t>
      </w:r>
      <w:r w:rsidRPr="00D51993">
        <w:rPr>
          <w:u w:val="single"/>
        </w:rPr>
        <w:t>1.5 Садоводство</w:t>
      </w:r>
    </w:p>
    <w:p w:rsidR="00176743" w:rsidRPr="00D51993" w:rsidRDefault="00176743" w:rsidP="00176743">
      <w:pPr>
        <w:autoSpaceDE w:val="0"/>
        <w:autoSpaceDN w:val="0"/>
        <w:adjustRightInd w:val="0"/>
        <w:ind w:firstLine="540"/>
        <w:jc w:val="both"/>
      </w:pPr>
      <w:r>
        <w:t xml:space="preserve">- </w:t>
      </w:r>
      <w:r w:rsidRPr="00D51993">
        <w:t>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r>
        <w:t>4</w:t>
      </w:r>
      <w:r w:rsidRPr="00D51993">
        <w:t xml:space="preserve">00 м²; максимальная площадь земельных участков – не подлежит </w:t>
      </w:r>
      <w:r>
        <w:t>установлению</w:t>
      </w:r>
      <w:r w:rsidRPr="00D51993">
        <w:t>;</w:t>
      </w:r>
    </w:p>
    <w:p w:rsidR="00176743" w:rsidRPr="00D51993" w:rsidRDefault="00176743" w:rsidP="00176743">
      <w:pPr>
        <w:autoSpaceDE w:val="0"/>
        <w:autoSpaceDN w:val="0"/>
        <w:adjustRightInd w:val="0"/>
        <w:ind w:firstLine="540"/>
        <w:jc w:val="both"/>
      </w:pPr>
      <w:r>
        <w:t xml:space="preserve">- </w:t>
      </w:r>
      <w:r w:rsidRPr="00D5199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176743" w:rsidRPr="00D51993" w:rsidRDefault="00176743" w:rsidP="00176743">
      <w:pPr>
        <w:autoSpaceDE w:val="0"/>
        <w:autoSpaceDN w:val="0"/>
        <w:adjustRightInd w:val="0"/>
        <w:ind w:firstLine="540"/>
        <w:jc w:val="both"/>
      </w:pPr>
      <w:r>
        <w:t xml:space="preserve">- </w:t>
      </w:r>
      <w:r w:rsidRPr="00D51993">
        <w:t xml:space="preserve">предельное количество этажей зданий, строений, сооружений  – 1 эт., предельная высота зданий, строений, сооружений  –  </w:t>
      </w:r>
      <w:r>
        <w:t>6</w:t>
      </w:r>
      <w:r w:rsidRPr="00D51993">
        <w:t xml:space="preserve"> м;</w:t>
      </w:r>
    </w:p>
    <w:p w:rsidR="00176743" w:rsidRPr="003A2C09" w:rsidRDefault="00176743" w:rsidP="00176743">
      <w:pPr>
        <w:autoSpaceDE w:val="0"/>
        <w:autoSpaceDN w:val="0"/>
        <w:adjustRightInd w:val="0"/>
        <w:ind w:firstLine="540"/>
        <w:jc w:val="both"/>
      </w:pPr>
      <w:r>
        <w:t xml:space="preserve">- </w:t>
      </w:r>
      <w:r w:rsidRPr="00D51993">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3A2C09">
        <w:t>– 0%.</w:t>
      </w:r>
    </w:p>
    <w:p w:rsidR="00176743" w:rsidRPr="00D51993" w:rsidRDefault="00176743" w:rsidP="00176743">
      <w:pPr>
        <w:tabs>
          <w:tab w:val="left" w:pos="567"/>
          <w:tab w:val="left" w:pos="851"/>
        </w:tabs>
        <w:ind w:firstLine="540"/>
        <w:jc w:val="both"/>
        <w:rPr>
          <w:u w:val="single"/>
        </w:rPr>
      </w:pPr>
      <w:r w:rsidRPr="00D51993">
        <w:rPr>
          <w:u w:val="single"/>
        </w:rPr>
        <w:t>6.9 Склады</w:t>
      </w:r>
    </w:p>
    <w:p w:rsidR="00176743" w:rsidRPr="00D51993" w:rsidRDefault="00176743" w:rsidP="00176743">
      <w:pPr>
        <w:autoSpaceDE w:val="0"/>
        <w:autoSpaceDN w:val="0"/>
        <w:adjustRightInd w:val="0"/>
        <w:ind w:firstLine="540"/>
        <w:jc w:val="both"/>
      </w:pPr>
      <w:r>
        <w:t xml:space="preserve">- </w:t>
      </w:r>
      <w:r w:rsidRPr="00D51993">
        <w:t>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участков–100 м²; максимальная площадь земельных участков–</w:t>
      </w:r>
      <w:r>
        <w:t>5</w:t>
      </w:r>
      <w:r w:rsidRPr="00D51993">
        <w:t>000 м²;</w:t>
      </w:r>
    </w:p>
    <w:p w:rsidR="00176743" w:rsidRPr="00D51993" w:rsidRDefault="00176743" w:rsidP="00176743">
      <w:pPr>
        <w:autoSpaceDE w:val="0"/>
        <w:autoSpaceDN w:val="0"/>
        <w:adjustRightInd w:val="0"/>
        <w:ind w:firstLine="540"/>
        <w:jc w:val="both"/>
      </w:pPr>
      <w:r>
        <w:t xml:space="preserve">- </w:t>
      </w:r>
      <w:r w:rsidRPr="00D5199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176743" w:rsidRPr="00D51993" w:rsidRDefault="00176743" w:rsidP="00176743">
      <w:pPr>
        <w:autoSpaceDE w:val="0"/>
        <w:autoSpaceDN w:val="0"/>
        <w:adjustRightInd w:val="0"/>
        <w:ind w:firstLine="540"/>
        <w:jc w:val="both"/>
      </w:pPr>
      <w:r>
        <w:t xml:space="preserve">- </w:t>
      </w:r>
      <w:r w:rsidRPr="00D51993">
        <w:t>предельное количество этажей зданий, строений, сооружений  – 1 эт., предельная высота зданий, строений, сооружений  –  5 м;</w:t>
      </w:r>
    </w:p>
    <w:p w:rsidR="00176743" w:rsidRDefault="00176743" w:rsidP="00176743">
      <w:pPr>
        <w:autoSpaceDE w:val="0"/>
        <w:autoSpaceDN w:val="0"/>
        <w:adjustRightInd w:val="0"/>
        <w:ind w:firstLine="540"/>
        <w:jc w:val="both"/>
      </w:pPr>
      <w:r>
        <w:t xml:space="preserve">- </w:t>
      </w:r>
      <w:r w:rsidRPr="00D51993">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Pr="00D51993" w:rsidRDefault="00176743" w:rsidP="00176743">
      <w:pPr>
        <w:tabs>
          <w:tab w:val="left" w:pos="567"/>
          <w:tab w:val="left" w:pos="851"/>
        </w:tabs>
        <w:ind w:firstLine="540"/>
        <w:jc w:val="both"/>
      </w:pPr>
      <w:r w:rsidRPr="00DD0176">
        <w:rPr>
          <w:u w:val="single"/>
        </w:rPr>
        <w:t>13.1 Ведение огородничества</w:t>
      </w:r>
    </w:p>
    <w:p w:rsidR="00176743" w:rsidRPr="00DD0176" w:rsidRDefault="00176743" w:rsidP="00176743">
      <w:pPr>
        <w:autoSpaceDE w:val="0"/>
        <w:autoSpaceDN w:val="0"/>
        <w:adjustRightInd w:val="0"/>
        <w:ind w:firstLine="540"/>
        <w:jc w:val="both"/>
      </w:pPr>
      <w:r w:rsidRPr="00DD0176">
        <w:t xml:space="preserve">-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r>
        <w:t>4</w:t>
      </w:r>
      <w:r w:rsidRPr="00F37C0D">
        <w:rPr>
          <w:color w:val="000000" w:themeColor="text1"/>
        </w:rPr>
        <w:t>00</w:t>
      </w:r>
      <w:r w:rsidRPr="00DD0176">
        <w:t xml:space="preserve"> м², максимальная площадь земельных участков – </w:t>
      </w:r>
      <w:r>
        <w:t>50</w:t>
      </w:r>
      <w:r w:rsidRPr="00F37C0D">
        <w:rPr>
          <w:color w:val="000000" w:themeColor="text1"/>
        </w:rPr>
        <w:t>00</w:t>
      </w:r>
      <w:r w:rsidRPr="00DD0176">
        <w:t xml:space="preserve"> м²;</w:t>
      </w:r>
    </w:p>
    <w:p w:rsidR="00176743" w:rsidRPr="00DD0176" w:rsidRDefault="00176743" w:rsidP="00176743">
      <w:pPr>
        <w:autoSpaceDE w:val="0"/>
        <w:autoSpaceDN w:val="0"/>
        <w:adjustRightInd w:val="0"/>
        <w:ind w:firstLine="540"/>
        <w:jc w:val="both"/>
      </w:pPr>
      <w:r w:rsidRPr="00DD0176">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t>1</w:t>
      </w:r>
      <w:r w:rsidRPr="00DD0176">
        <w:t xml:space="preserve"> м;</w:t>
      </w:r>
    </w:p>
    <w:p w:rsidR="00176743" w:rsidRPr="00DD0176" w:rsidRDefault="00176743" w:rsidP="00176743">
      <w:pPr>
        <w:autoSpaceDE w:val="0"/>
        <w:autoSpaceDN w:val="0"/>
        <w:adjustRightInd w:val="0"/>
        <w:ind w:firstLine="540"/>
        <w:jc w:val="both"/>
      </w:pPr>
      <w:r w:rsidRPr="00DD0176">
        <w:t xml:space="preserve">- предельное количество этажей зданий, строений, сооружений – </w:t>
      </w:r>
      <w:r>
        <w:t>1</w:t>
      </w:r>
      <w:r w:rsidRPr="00DD0176">
        <w:t xml:space="preserve"> эт., предельная высота зданий, строений, сооружений  – </w:t>
      </w:r>
      <w:r>
        <w:t xml:space="preserve">6 </w:t>
      </w:r>
      <w:r w:rsidRPr="00DD0176">
        <w:t>м;</w:t>
      </w:r>
    </w:p>
    <w:p w:rsidR="00176743" w:rsidRDefault="00176743" w:rsidP="00176743">
      <w:pPr>
        <w:autoSpaceDE w:val="0"/>
        <w:autoSpaceDN w:val="0"/>
        <w:adjustRightInd w:val="0"/>
        <w:ind w:firstLine="540"/>
        <w:jc w:val="both"/>
      </w:pPr>
      <w:r w:rsidRPr="00DD0176">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t>0</w:t>
      </w:r>
      <w:r w:rsidRPr="00DD0176">
        <w:t>%.</w:t>
      </w:r>
    </w:p>
    <w:p w:rsidR="00176743" w:rsidRPr="007E01D0" w:rsidRDefault="00176743" w:rsidP="00176743">
      <w:pPr>
        <w:tabs>
          <w:tab w:val="left" w:pos="851"/>
        </w:tabs>
        <w:ind w:firstLine="851"/>
        <w:jc w:val="both"/>
        <w:rPr>
          <w:rFonts w:eastAsia="Calibri"/>
          <w:szCs w:val="22"/>
          <w:u w:val="single"/>
          <w:lang w:eastAsia="en-US"/>
        </w:rPr>
      </w:pPr>
      <w:r w:rsidRPr="007E01D0">
        <w:rPr>
          <w:rFonts w:eastAsia="Calibri"/>
          <w:szCs w:val="22"/>
          <w:u w:val="single"/>
          <w:lang w:eastAsia="en-US"/>
        </w:rPr>
        <w:t>13.2 Ведение садоводства</w:t>
      </w:r>
    </w:p>
    <w:p w:rsidR="00176743" w:rsidRPr="007E01D0" w:rsidRDefault="00176743" w:rsidP="00176743">
      <w:pPr>
        <w:tabs>
          <w:tab w:val="left" w:pos="851"/>
        </w:tabs>
        <w:autoSpaceDE w:val="0"/>
        <w:autoSpaceDN w:val="0"/>
        <w:adjustRightInd w:val="0"/>
        <w:ind w:firstLine="709"/>
        <w:jc w:val="both"/>
      </w:pPr>
      <w:r w:rsidRPr="007E01D0">
        <w:t xml:space="preserve">-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w:t>
      </w:r>
      <w:r>
        <w:t>4</w:t>
      </w:r>
      <w:r w:rsidRPr="00F37C0D">
        <w:rPr>
          <w:color w:val="000000" w:themeColor="text1"/>
        </w:rPr>
        <w:t>0</w:t>
      </w:r>
      <w:r>
        <w:rPr>
          <w:color w:val="000000" w:themeColor="text1"/>
        </w:rPr>
        <w:t>0</w:t>
      </w:r>
      <w:r w:rsidRPr="007E01D0">
        <w:t xml:space="preserve"> м²; максимальная площадь земельных участков – </w:t>
      </w:r>
      <w:r>
        <w:t>5</w:t>
      </w:r>
      <w:r w:rsidRPr="00F37C0D">
        <w:rPr>
          <w:color w:val="000000" w:themeColor="text1"/>
        </w:rPr>
        <w:t xml:space="preserve">000 </w:t>
      </w:r>
      <w:r w:rsidRPr="007E01D0">
        <w:t>м²;</w:t>
      </w:r>
    </w:p>
    <w:p w:rsidR="00176743" w:rsidRPr="007E01D0" w:rsidRDefault="00176743" w:rsidP="00176743">
      <w:pPr>
        <w:tabs>
          <w:tab w:val="left" w:pos="851"/>
        </w:tabs>
        <w:autoSpaceDE w:val="0"/>
        <w:autoSpaceDN w:val="0"/>
        <w:adjustRightInd w:val="0"/>
        <w:ind w:firstLine="709"/>
        <w:jc w:val="both"/>
      </w:pPr>
      <w:r w:rsidRPr="007E01D0">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176743" w:rsidRPr="007E01D0" w:rsidRDefault="00176743" w:rsidP="00176743">
      <w:pPr>
        <w:tabs>
          <w:tab w:val="left" w:pos="851"/>
        </w:tabs>
        <w:autoSpaceDE w:val="0"/>
        <w:autoSpaceDN w:val="0"/>
        <w:adjustRightInd w:val="0"/>
        <w:ind w:firstLine="709"/>
        <w:jc w:val="both"/>
      </w:pPr>
      <w:r w:rsidRPr="007E01D0">
        <w:t xml:space="preserve">- предельное количество этажей зданий, строений, сооружений – 3 эт., предельная высота зданий, строений, сооружений – </w:t>
      </w:r>
      <w:r>
        <w:t>20</w:t>
      </w:r>
      <w:r w:rsidRPr="007E01D0">
        <w:t xml:space="preserve"> м;</w:t>
      </w:r>
    </w:p>
    <w:p w:rsidR="00176743" w:rsidRPr="007E01D0" w:rsidRDefault="00176743" w:rsidP="00176743">
      <w:pPr>
        <w:tabs>
          <w:tab w:val="left" w:pos="851"/>
        </w:tabs>
        <w:autoSpaceDE w:val="0"/>
        <w:autoSpaceDN w:val="0"/>
        <w:adjustRightInd w:val="0"/>
        <w:ind w:firstLine="709"/>
        <w:jc w:val="both"/>
      </w:pPr>
      <w:r w:rsidRPr="007E01D0">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176743" w:rsidRPr="00D51993" w:rsidRDefault="00176743" w:rsidP="00176743">
      <w:pPr>
        <w:tabs>
          <w:tab w:val="left" w:pos="567"/>
          <w:tab w:val="left" w:pos="851"/>
        </w:tabs>
        <w:ind w:firstLine="540"/>
        <w:jc w:val="both"/>
        <w:rPr>
          <w:rFonts w:eastAsia="Calibri"/>
          <w:szCs w:val="16"/>
          <w:u w:val="single"/>
          <w:lang w:eastAsia="en-US"/>
        </w:rPr>
      </w:pPr>
      <w:r w:rsidRPr="00D51993">
        <w:rPr>
          <w:rFonts w:eastAsia="Calibri"/>
          <w:szCs w:val="16"/>
          <w:u w:val="single"/>
          <w:lang w:eastAsia="en-US"/>
        </w:rPr>
        <w:t>3.1</w:t>
      </w:r>
      <w:r>
        <w:rPr>
          <w:rFonts w:eastAsia="Calibri"/>
          <w:szCs w:val="16"/>
          <w:u w:val="single"/>
          <w:lang w:eastAsia="en-US"/>
        </w:rPr>
        <w:t>.1 Предоставление к</w:t>
      </w:r>
      <w:r>
        <w:rPr>
          <w:color w:val="000000"/>
          <w:u w:val="single"/>
        </w:rPr>
        <w:t>оммунальных услуг</w:t>
      </w:r>
    </w:p>
    <w:p w:rsidR="00176743" w:rsidRPr="00D51993" w:rsidRDefault="00176743" w:rsidP="00176743">
      <w:pPr>
        <w:autoSpaceDE w:val="0"/>
        <w:autoSpaceDN w:val="0"/>
        <w:adjustRightInd w:val="0"/>
        <w:ind w:firstLine="540"/>
        <w:jc w:val="both"/>
      </w:pPr>
      <w:r>
        <w:t xml:space="preserve">- </w:t>
      </w:r>
      <w:r w:rsidRPr="00D51993">
        <w:t xml:space="preserve">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1 м²; максимальная площадь земельных участков </w:t>
      </w:r>
      <w:r>
        <w:t>не подлежат установлению</w:t>
      </w:r>
      <w:r w:rsidRPr="00D51993">
        <w:t>;</w:t>
      </w:r>
    </w:p>
    <w:p w:rsidR="00176743" w:rsidRPr="00D51993" w:rsidRDefault="00176743" w:rsidP="00176743">
      <w:pPr>
        <w:autoSpaceDE w:val="0"/>
        <w:autoSpaceDN w:val="0"/>
        <w:adjustRightInd w:val="0"/>
        <w:ind w:firstLine="540"/>
        <w:jc w:val="both"/>
      </w:pPr>
      <w:r>
        <w:t xml:space="preserve">- </w:t>
      </w:r>
      <w:r w:rsidRPr="00D5199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аний, строений, сооружений – 1</w:t>
      </w:r>
      <w:r w:rsidRPr="00D51993">
        <w:t xml:space="preserve"> м;</w:t>
      </w:r>
    </w:p>
    <w:p w:rsidR="00176743" w:rsidRPr="00D51993" w:rsidRDefault="00176743" w:rsidP="00176743">
      <w:pPr>
        <w:autoSpaceDE w:val="0"/>
        <w:autoSpaceDN w:val="0"/>
        <w:adjustRightInd w:val="0"/>
        <w:ind w:firstLine="540"/>
        <w:jc w:val="both"/>
      </w:pPr>
      <w:r>
        <w:t xml:space="preserve">- </w:t>
      </w:r>
      <w:r w:rsidRPr="00D51993">
        <w:t>предельное количество этажей зданий, строений, сооружений  –  1 эт., предельная высота зданий, строений, сооружений  – не более 40 м;</w:t>
      </w:r>
    </w:p>
    <w:p w:rsidR="00176743" w:rsidRPr="00D51993" w:rsidRDefault="00176743" w:rsidP="00176743">
      <w:pPr>
        <w:autoSpaceDE w:val="0"/>
        <w:autoSpaceDN w:val="0"/>
        <w:adjustRightInd w:val="0"/>
        <w:ind w:firstLine="540"/>
        <w:jc w:val="both"/>
      </w:pPr>
      <w:r>
        <w:t xml:space="preserve">- </w:t>
      </w:r>
      <w:r w:rsidRPr="00D51993">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Pr="00D51993" w:rsidRDefault="00176743" w:rsidP="00176743">
      <w:pPr>
        <w:tabs>
          <w:tab w:val="left" w:pos="567"/>
          <w:tab w:val="left" w:pos="851"/>
        </w:tabs>
        <w:ind w:firstLine="540"/>
        <w:jc w:val="both"/>
        <w:rPr>
          <w:color w:val="000000"/>
        </w:rPr>
      </w:pPr>
      <w:r w:rsidRPr="00D51993">
        <w:rPr>
          <w:color w:val="000000"/>
        </w:rPr>
        <w:t>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w:t>
      </w:r>
    </w:p>
    <w:p w:rsidR="00176743" w:rsidRDefault="00176743" w:rsidP="00176743">
      <w:pPr>
        <w:tabs>
          <w:tab w:val="left" w:pos="567"/>
          <w:tab w:val="left" w:pos="851"/>
        </w:tabs>
        <w:ind w:firstLine="540"/>
        <w:jc w:val="both"/>
        <w:rPr>
          <w:color w:val="000000"/>
        </w:rPr>
      </w:pPr>
      <w:r w:rsidRPr="00D51993">
        <w:rPr>
          <w:color w:val="000000"/>
        </w:rPr>
        <w:t>(Градостроительный кодекс РФ от 29.12.2004 г. №190 ФЗ).</w:t>
      </w:r>
    </w:p>
    <w:p w:rsidR="00176743" w:rsidRPr="00D51993" w:rsidRDefault="00176743" w:rsidP="00176743">
      <w:pPr>
        <w:tabs>
          <w:tab w:val="left" w:pos="567"/>
          <w:tab w:val="left" w:pos="851"/>
        </w:tabs>
        <w:ind w:firstLine="540"/>
        <w:jc w:val="both"/>
        <w:rPr>
          <w:color w:val="000000"/>
          <w:u w:val="single"/>
        </w:rPr>
      </w:pPr>
      <w:r w:rsidRPr="00D51993">
        <w:rPr>
          <w:color w:val="000000"/>
          <w:u w:val="single"/>
        </w:rPr>
        <w:t>6.8 Связь</w:t>
      </w:r>
    </w:p>
    <w:p w:rsidR="00176743" w:rsidRPr="00D51993" w:rsidRDefault="00176743" w:rsidP="00176743">
      <w:pPr>
        <w:tabs>
          <w:tab w:val="left" w:pos="567"/>
          <w:tab w:val="left" w:pos="851"/>
        </w:tabs>
        <w:ind w:firstLine="540"/>
        <w:jc w:val="both"/>
      </w:pPr>
      <w:r>
        <w:t xml:space="preserve">- </w:t>
      </w:r>
      <w:r w:rsidRPr="00D51993">
        <w:t xml:space="preserve">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r>
        <w:t>3</w:t>
      </w:r>
      <w:r w:rsidRPr="00D51993">
        <w:t xml:space="preserve">0 м²; максимальная площадь земельных участков - </w:t>
      </w:r>
      <w:r>
        <w:t>3</w:t>
      </w:r>
      <w:r w:rsidRPr="00D51993">
        <w:t>000 м²;</w:t>
      </w:r>
    </w:p>
    <w:p w:rsidR="00176743" w:rsidRPr="00D51993" w:rsidRDefault="00176743" w:rsidP="00176743">
      <w:pPr>
        <w:tabs>
          <w:tab w:val="left" w:pos="567"/>
          <w:tab w:val="left" w:pos="851"/>
        </w:tabs>
        <w:ind w:firstLine="540"/>
        <w:jc w:val="both"/>
      </w:pPr>
      <w:r>
        <w:t xml:space="preserve">- </w:t>
      </w:r>
      <w:r w:rsidRPr="00D51993">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w:t>
      </w:r>
      <w:r>
        <w:t>аний, строений, сооружений – 1</w:t>
      </w:r>
      <w:r w:rsidRPr="00D51993">
        <w:t xml:space="preserve"> м;</w:t>
      </w:r>
    </w:p>
    <w:p w:rsidR="00176743" w:rsidRPr="00D51993" w:rsidRDefault="00176743" w:rsidP="00176743">
      <w:pPr>
        <w:tabs>
          <w:tab w:val="left" w:pos="567"/>
          <w:tab w:val="left" w:pos="851"/>
        </w:tabs>
        <w:ind w:firstLine="540"/>
        <w:jc w:val="both"/>
      </w:pPr>
      <w:r>
        <w:t xml:space="preserve">- </w:t>
      </w:r>
      <w:r w:rsidRPr="00D51993">
        <w:t>предельное количество этажей зданий, строений, сооружений  – 1 эт., предельная высота зданий, строений, сооружений  – не более 40 м;</w:t>
      </w:r>
    </w:p>
    <w:p w:rsidR="00176743" w:rsidRPr="00D51993" w:rsidRDefault="00176743" w:rsidP="00176743">
      <w:pPr>
        <w:tabs>
          <w:tab w:val="left" w:pos="851"/>
        </w:tabs>
        <w:ind w:firstLine="540"/>
        <w:jc w:val="both"/>
      </w:pPr>
      <w:r>
        <w:t xml:space="preserve">- </w:t>
      </w:r>
      <w:r w:rsidRPr="00D51993">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Pr="00D51993" w:rsidRDefault="00176743" w:rsidP="00176743">
      <w:pPr>
        <w:tabs>
          <w:tab w:val="left" w:pos="567"/>
          <w:tab w:val="left" w:pos="851"/>
        </w:tabs>
        <w:ind w:firstLine="540"/>
        <w:jc w:val="both"/>
        <w:rPr>
          <w:color w:val="000000"/>
        </w:rPr>
      </w:pPr>
      <w:r w:rsidRPr="00D51993">
        <w:rPr>
          <w:color w:val="000000"/>
        </w:rPr>
        <w:t>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w:t>
      </w:r>
    </w:p>
    <w:p w:rsidR="00176743" w:rsidRPr="00D51993" w:rsidRDefault="00176743" w:rsidP="00176743">
      <w:pPr>
        <w:tabs>
          <w:tab w:val="left" w:pos="567"/>
          <w:tab w:val="left" w:pos="851"/>
        </w:tabs>
        <w:ind w:firstLine="540"/>
        <w:jc w:val="both"/>
        <w:rPr>
          <w:color w:val="000000"/>
        </w:rPr>
      </w:pPr>
      <w:r w:rsidRPr="00D51993">
        <w:rPr>
          <w:color w:val="000000"/>
        </w:rPr>
        <w:t>(Градостроительный кодекс РФ от 29.12.2004 г. №190 ФЗ).</w:t>
      </w:r>
    </w:p>
    <w:p w:rsidR="00176743" w:rsidRDefault="00176743" w:rsidP="00176743">
      <w:pPr>
        <w:tabs>
          <w:tab w:val="left" w:pos="851"/>
        </w:tabs>
        <w:ind w:firstLine="540"/>
        <w:jc w:val="both"/>
        <w:rPr>
          <w:u w:val="single"/>
        </w:rPr>
      </w:pPr>
      <w:r w:rsidRPr="00D51993">
        <w:rPr>
          <w:u w:val="single"/>
        </w:rPr>
        <w:t>11.3 Гидротехнические сооружения</w:t>
      </w:r>
    </w:p>
    <w:p w:rsidR="00176743" w:rsidRPr="00470EA7" w:rsidRDefault="00176743" w:rsidP="00176743">
      <w:pPr>
        <w:tabs>
          <w:tab w:val="left" w:pos="851"/>
        </w:tabs>
        <w:autoSpaceDE w:val="0"/>
        <w:autoSpaceDN w:val="0"/>
        <w:adjustRightInd w:val="0"/>
        <w:ind w:firstLine="567"/>
        <w:jc w:val="both"/>
        <w:rPr>
          <w:rFonts w:eastAsia="Calibri"/>
          <w:lang w:eastAsia="en-US"/>
        </w:rPr>
      </w:pPr>
      <w:r w:rsidRPr="00470EA7">
        <w:rPr>
          <w:rFonts w:eastAsia="Calibri"/>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76743" w:rsidRDefault="00176743" w:rsidP="00176743">
      <w:pPr>
        <w:ind w:firstLine="540"/>
        <w:jc w:val="both"/>
        <w:rPr>
          <w:u w:val="single"/>
        </w:rPr>
      </w:pPr>
      <w:r w:rsidRPr="00630FC9">
        <w:rPr>
          <w:u w:val="single"/>
        </w:rPr>
        <w:t>1.19 Сенокошение, 1.20 Выпас сельскохозяйственных животных</w:t>
      </w:r>
    </w:p>
    <w:p w:rsidR="00176743" w:rsidRPr="00470EA7" w:rsidRDefault="00176743" w:rsidP="00176743">
      <w:pPr>
        <w:tabs>
          <w:tab w:val="left" w:pos="851"/>
        </w:tabs>
        <w:autoSpaceDE w:val="0"/>
        <w:autoSpaceDN w:val="0"/>
        <w:adjustRightInd w:val="0"/>
        <w:ind w:firstLine="567"/>
        <w:jc w:val="both"/>
        <w:rPr>
          <w:rFonts w:eastAsia="Calibri"/>
          <w:lang w:eastAsia="en-US"/>
        </w:rPr>
      </w:pPr>
      <w:r w:rsidRPr="00470EA7">
        <w:rPr>
          <w:rFonts w:eastAsia="Calibri"/>
          <w:lang w:eastAsia="en-U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76743" w:rsidRPr="00E84FE6" w:rsidRDefault="00176743" w:rsidP="00176743">
      <w:pPr>
        <w:spacing w:before="120" w:after="120"/>
        <w:ind w:firstLine="567"/>
        <w:jc w:val="both"/>
        <w:rPr>
          <w:rFonts w:eastAsia="Calibri"/>
          <w:b/>
          <w:lang w:eastAsia="en-US"/>
        </w:rPr>
      </w:pPr>
      <w:r w:rsidRPr="00E84FE6">
        <w:rPr>
          <w:rFonts w:eastAsia="Calibri"/>
          <w:b/>
          <w:color w:val="000000"/>
          <w:lang w:eastAsia="en-US"/>
        </w:rPr>
        <w:t xml:space="preserve">Ограничения использования земельных участков и объектов капитального строительства, </w:t>
      </w:r>
      <w:r w:rsidRPr="00E84FE6">
        <w:rPr>
          <w:rFonts w:eastAsia="Calibri"/>
          <w:b/>
          <w:lang w:eastAsia="en-US"/>
        </w:rPr>
        <w:t>установленные в соответствии с Российским законодательством.</w:t>
      </w:r>
    </w:p>
    <w:p w:rsidR="00176743" w:rsidRDefault="00176743" w:rsidP="00176743">
      <w:pPr>
        <w:ind w:firstLine="567"/>
        <w:jc w:val="both"/>
        <w:rPr>
          <w:szCs w:val="16"/>
          <w:lang w:eastAsia="en-US"/>
        </w:rPr>
      </w:pPr>
      <w:r w:rsidRPr="00DC578A">
        <w:rPr>
          <w:rFonts w:eastAsia="Calibri"/>
          <w:color w:val="000000" w:themeColor="text1"/>
          <w:lang w:eastAsia="en-US"/>
        </w:rPr>
        <w:t>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r w:rsidRPr="00DC578A">
        <w:rPr>
          <w:rFonts w:eastAsia="Calibri"/>
          <w:b/>
          <w:color w:val="000000" w:themeColor="text1"/>
          <w:lang w:eastAsia="en-US"/>
        </w:rPr>
        <w:t xml:space="preserve"> </w:t>
      </w:r>
      <w:r w:rsidRPr="006029EE">
        <w:rPr>
          <w:rFonts w:eastAsia="Calibri"/>
          <w:color w:val="000000" w:themeColor="text1"/>
          <w:lang w:eastAsia="en-US"/>
        </w:rPr>
        <w:t>водоохранн</w:t>
      </w:r>
      <w:r>
        <w:rPr>
          <w:rFonts w:eastAsia="Calibri"/>
          <w:color w:val="000000" w:themeColor="text1"/>
          <w:lang w:eastAsia="en-US"/>
        </w:rPr>
        <w:t xml:space="preserve">ая зона, прибрежная защитная полоса, береговая полоса, </w:t>
      </w:r>
      <w:r w:rsidRPr="00DC578A">
        <w:rPr>
          <w:rFonts w:eastAsia="Calibri"/>
          <w:color w:val="000000" w:themeColor="text1"/>
          <w:lang w:eastAsia="en-US"/>
        </w:rPr>
        <w:t xml:space="preserve">санитарно-защитная зона, </w:t>
      </w:r>
      <w:r w:rsidRPr="006D58D8">
        <w:rPr>
          <w:szCs w:val="16"/>
          <w:lang w:eastAsia="en-US"/>
        </w:rPr>
        <w:t xml:space="preserve">охранные зоны </w:t>
      </w:r>
      <w:r>
        <w:rPr>
          <w:szCs w:val="16"/>
          <w:lang w:eastAsia="en-US"/>
        </w:rPr>
        <w:t>(</w:t>
      </w:r>
      <w:r w:rsidRPr="006D58D8">
        <w:rPr>
          <w:szCs w:val="16"/>
          <w:lang w:eastAsia="en-US"/>
        </w:rPr>
        <w:t>газораспределительных сетей,</w:t>
      </w:r>
      <w:r>
        <w:rPr>
          <w:szCs w:val="16"/>
          <w:lang w:eastAsia="en-US"/>
        </w:rPr>
        <w:t xml:space="preserve"> </w:t>
      </w:r>
      <w:r w:rsidRPr="006D58D8">
        <w:rPr>
          <w:szCs w:val="16"/>
          <w:lang w:eastAsia="en-US"/>
        </w:rPr>
        <w:t>линии связи, объектов электросетевого хозяйства).</w:t>
      </w:r>
    </w:p>
    <w:p w:rsidR="00176743" w:rsidRPr="00DC578A" w:rsidRDefault="00176743" w:rsidP="00176743">
      <w:pPr>
        <w:ind w:firstLine="567"/>
        <w:jc w:val="both"/>
        <w:rPr>
          <w:color w:val="000000"/>
          <w:szCs w:val="16"/>
          <w:lang w:eastAsia="en-US"/>
        </w:rPr>
      </w:pPr>
      <w:r w:rsidRPr="00DC578A">
        <w:rPr>
          <w:color w:val="000000"/>
          <w:szCs w:val="16"/>
          <w:lang w:eastAsia="en-US"/>
        </w:rPr>
        <w:t xml:space="preserve">Ограничения использования земельных участков и объектов капитального строительства указаны в статье </w:t>
      </w:r>
      <w:r>
        <w:rPr>
          <w:szCs w:val="16"/>
          <w:lang w:eastAsia="en-US"/>
        </w:rPr>
        <w:t>18</w:t>
      </w:r>
      <w:r w:rsidRPr="00552592">
        <w:rPr>
          <w:szCs w:val="16"/>
          <w:lang w:eastAsia="en-US"/>
        </w:rPr>
        <w:t xml:space="preserve"> настоящих </w:t>
      </w:r>
      <w:r w:rsidRPr="00DC578A">
        <w:rPr>
          <w:color w:val="000000"/>
          <w:szCs w:val="16"/>
          <w:lang w:eastAsia="en-US"/>
        </w:rPr>
        <w:t>Правил.</w:t>
      </w:r>
    </w:p>
    <w:p w:rsidR="00176743" w:rsidRDefault="00176743" w:rsidP="00176743">
      <w:pPr>
        <w:widowControl w:val="0"/>
        <w:tabs>
          <w:tab w:val="left" w:pos="851"/>
        </w:tabs>
        <w:ind w:firstLine="539"/>
        <w:jc w:val="both"/>
        <w:rPr>
          <w:rFonts w:eastAsia="Calibri"/>
          <w:color w:val="000000" w:themeColor="text1"/>
          <w:lang w:eastAsia="en-US"/>
        </w:rPr>
      </w:pPr>
    </w:p>
    <w:p w:rsidR="00ED2F9E" w:rsidRDefault="00ED2F9E" w:rsidP="00202203">
      <w:pPr>
        <w:ind w:firstLine="567"/>
        <w:jc w:val="both"/>
        <w:rPr>
          <w:color w:val="000000"/>
          <w:szCs w:val="16"/>
          <w:lang w:eastAsia="en-US"/>
        </w:rPr>
      </w:pPr>
    </w:p>
    <w:p w:rsidR="00C40E1D" w:rsidRDefault="005D1B0B" w:rsidP="004740D3">
      <w:pPr>
        <w:keepNext/>
        <w:ind w:firstLine="567"/>
        <w:jc w:val="both"/>
        <w:outlineLvl w:val="0"/>
        <w:rPr>
          <w:b/>
          <w:bCs/>
          <w:szCs w:val="20"/>
        </w:rPr>
      </w:pPr>
      <w:bookmarkStart w:id="42" w:name="_Toc46763292"/>
      <w:r>
        <w:rPr>
          <w:b/>
          <w:bCs/>
          <w:szCs w:val="20"/>
        </w:rPr>
        <w:t xml:space="preserve">Статья </w:t>
      </w:r>
      <w:r w:rsidR="00663DEB">
        <w:rPr>
          <w:b/>
          <w:bCs/>
          <w:szCs w:val="20"/>
        </w:rPr>
        <w:t>1</w:t>
      </w:r>
      <w:r w:rsidR="00176743">
        <w:rPr>
          <w:b/>
          <w:bCs/>
          <w:szCs w:val="20"/>
        </w:rPr>
        <w:t>6</w:t>
      </w:r>
      <w:r>
        <w:rPr>
          <w:b/>
          <w:bCs/>
          <w:szCs w:val="20"/>
        </w:rPr>
        <w:t xml:space="preserve">. </w:t>
      </w:r>
      <w:r w:rsidR="004A527F">
        <w:rPr>
          <w:b/>
          <w:bCs/>
          <w:szCs w:val="20"/>
        </w:rPr>
        <w:t>Сх2</w:t>
      </w:r>
      <w:r w:rsidR="00BB55E6" w:rsidRPr="00031125">
        <w:rPr>
          <w:b/>
          <w:bCs/>
          <w:szCs w:val="20"/>
        </w:rPr>
        <w:t xml:space="preserve"> </w:t>
      </w:r>
      <w:r w:rsidR="00C40E1D" w:rsidRPr="00031125">
        <w:rPr>
          <w:b/>
          <w:bCs/>
          <w:szCs w:val="20"/>
        </w:rPr>
        <w:t>Зон</w:t>
      </w:r>
      <w:r w:rsidR="001B775E">
        <w:rPr>
          <w:b/>
          <w:bCs/>
          <w:szCs w:val="20"/>
        </w:rPr>
        <w:t>ы</w:t>
      </w:r>
      <w:r>
        <w:rPr>
          <w:b/>
          <w:bCs/>
          <w:szCs w:val="20"/>
        </w:rPr>
        <w:t>, занят</w:t>
      </w:r>
      <w:r w:rsidR="001B775E">
        <w:rPr>
          <w:b/>
          <w:bCs/>
          <w:szCs w:val="20"/>
        </w:rPr>
        <w:t>ые</w:t>
      </w:r>
      <w:r>
        <w:rPr>
          <w:b/>
          <w:bCs/>
          <w:szCs w:val="20"/>
        </w:rPr>
        <w:t xml:space="preserve"> </w:t>
      </w:r>
      <w:r w:rsidR="00C40E1D" w:rsidRPr="00031125">
        <w:rPr>
          <w:b/>
          <w:bCs/>
          <w:szCs w:val="20"/>
        </w:rPr>
        <w:t>объект</w:t>
      </w:r>
      <w:r>
        <w:rPr>
          <w:b/>
          <w:bCs/>
          <w:szCs w:val="20"/>
        </w:rPr>
        <w:t xml:space="preserve">ами </w:t>
      </w:r>
      <w:r w:rsidR="00C40E1D" w:rsidRPr="00031125">
        <w:rPr>
          <w:b/>
          <w:bCs/>
          <w:szCs w:val="20"/>
        </w:rPr>
        <w:t>сельскохозяйственного назначения</w:t>
      </w:r>
      <w:bookmarkEnd w:id="42"/>
    </w:p>
    <w:p w:rsidR="00C40E1D" w:rsidRPr="00031125" w:rsidRDefault="00C40E1D" w:rsidP="00031125">
      <w:pPr>
        <w:keepNext/>
        <w:ind w:firstLine="567"/>
        <w:jc w:val="both"/>
        <w:outlineLvl w:val="0"/>
        <w:rPr>
          <w:b/>
          <w:bCs/>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99"/>
        <w:gridCol w:w="2969"/>
        <w:gridCol w:w="6113"/>
      </w:tblGrid>
      <w:tr w:rsidR="00176743" w:rsidRPr="006D58D8" w:rsidTr="004C6D3B">
        <w:trPr>
          <w:jc w:val="center"/>
        </w:trPr>
        <w:tc>
          <w:tcPr>
            <w:tcW w:w="583" w:type="pct"/>
            <w:shd w:val="pct5" w:color="auto" w:fill="auto"/>
            <w:vAlign w:val="center"/>
          </w:tcPr>
          <w:p w:rsidR="00176743" w:rsidRPr="00D51993" w:rsidRDefault="00176743" w:rsidP="004C6D3B">
            <w:pPr>
              <w:widowControl w:val="0"/>
              <w:ind w:firstLine="159"/>
              <w:jc w:val="center"/>
              <w:rPr>
                <w:rFonts w:eastAsia="Calibri"/>
                <w:b/>
                <w:lang w:eastAsia="en-US"/>
              </w:rPr>
            </w:pPr>
            <w:r w:rsidRPr="00D51993">
              <w:rPr>
                <w:rFonts w:eastAsia="Calibri"/>
                <w:b/>
                <w:szCs w:val="22"/>
                <w:lang w:eastAsia="en-US"/>
              </w:rPr>
              <w:t>Код</w:t>
            </w:r>
          </w:p>
        </w:tc>
        <w:tc>
          <w:tcPr>
            <w:tcW w:w="1444" w:type="pct"/>
            <w:shd w:val="pct5" w:color="auto" w:fill="auto"/>
            <w:vAlign w:val="center"/>
          </w:tcPr>
          <w:p w:rsidR="00176743" w:rsidRPr="00D51993" w:rsidRDefault="00176743" w:rsidP="004C6D3B">
            <w:pPr>
              <w:widowControl w:val="0"/>
              <w:rPr>
                <w:rFonts w:eastAsia="Calibri"/>
                <w:b/>
                <w:lang w:eastAsia="en-US"/>
              </w:rPr>
            </w:pPr>
            <w:r w:rsidRPr="00D51993">
              <w:rPr>
                <w:rFonts w:eastAsia="Calibri"/>
                <w:b/>
                <w:szCs w:val="22"/>
                <w:lang w:eastAsia="en-US"/>
              </w:rPr>
              <w:t>Виды разрешенного использования земельных участков</w:t>
            </w:r>
          </w:p>
        </w:tc>
        <w:tc>
          <w:tcPr>
            <w:tcW w:w="2973" w:type="pct"/>
            <w:shd w:val="pct5" w:color="auto" w:fill="auto"/>
          </w:tcPr>
          <w:p w:rsidR="00176743" w:rsidRPr="00D51993" w:rsidRDefault="00176743" w:rsidP="004C6D3B">
            <w:pPr>
              <w:widowControl w:val="0"/>
              <w:rPr>
                <w:rFonts w:eastAsia="Calibri"/>
                <w:b/>
                <w:lang w:eastAsia="en-US"/>
              </w:rPr>
            </w:pPr>
            <w:r w:rsidRPr="00D51993">
              <w:rPr>
                <w:rFonts w:eastAsia="Calibri"/>
                <w:b/>
                <w:sz w:val="22"/>
                <w:szCs w:val="22"/>
                <w:lang w:eastAsia="en-US"/>
              </w:rPr>
              <w:t>Описание вида разрешенного использования земельного участка</w:t>
            </w:r>
          </w:p>
        </w:tc>
      </w:tr>
      <w:tr w:rsidR="00176743" w:rsidRPr="006D58D8" w:rsidTr="004C6D3B">
        <w:trPr>
          <w:jc w:val="center"/>
        </w:trPr>
        <w:tc>
          <w:tcPr>
            <w:tcW w:w="5000" w:type="pct"/>
            <w:gridSpan w:val="3"/>
            <w:vAlign w:val="center"/>
          </w:tcPr>
          <w:p w:rsidR="00176743" w:rsidRPr="006D58D8" w:rsidRDefault="00176743" w:rsidP="004C6D3B">
            <w:pPr>
              <w:widowControl w:val="0"/>
              <w:ind w:left="567"/>
              <w:jc w:val="center"/>
            </w:pPr>
            <w:r w:rsidRPr="006D58D8">
              <w:rPr>
                <w:b/>
                <w:sz w:val="22"/>
                <w:szCs w:val="22"/>
                <w:lang w:eastAsia="en-US"/>
              </w:rPr>
              <w:t>Основные виды разрешенного использования</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1.8</w:t>
            </w:r>
          </w:p>
        </w:tc>
        <w:tc>
          <w:tcPr>
            <w:tcW w:w="1444" w:type="pct"/>
            <w:vAlign w:val="center"/>
          </w:tcPr>
          <w:p w:rsidR="00176743" w:rsidRPr="00B9309E" w:rsidRDefault="00176743" w:rsidP="004C6D3B">
            <w:pPr>
              <w:widowControl w:val="0"/>
              <w:rPr>
                <w:lang w:eastAsia="en-US"/>
              </w:rPr>
            </w:pPr>
            <w:r w:rsidRPr="00B9309E">
              <w:rPr>
                <w:sz w:val="22"/>
                <w:szCs w:val="22"/>
                <w:lang w:eastAsia="en-US"/>
              </w:rPr>
              <w:t>Скотоводство</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r>
              <w:rPr>
                <w:sz w:val="20"/>
                <w:szCs w:val="20"/>
              </w:rPr>
              <w:t>)</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1.9</w:t>
            </w:r>
          </w:p>
        </w:tc>
        <w:tc>
          <w:tcPr>
            <w:tcW w:w="1444" w:type="pct"/>
            <w:vAlign w:val="center"/>
          </w:tcPr>
          <w:p w:rsidR="00176743" w:rsidRPr="00B9309E" w:rsidRDefault="00176743" w:rsidP="004C6D3B">
            <w:pPr>
              <w:widowControl w:val="0"/>
              <w:rPr>
                <w:lang w:eastAsia="en-US"/>
              </w:rPr>
            </w:pPr>
            <w:r w:rsidRPr="00B9309E">
              <w:rPr>
                <w:sz w:val="22"/>
                <w:szCs w:val="22"/>
                <w:lang w:eastAsia="en-US"/>
              </w:rPr>
              <w:t>Звероводство</w:t>
            </w:r>
          </w:p>
        </w:tc>
        <w:tc>
          <w:tcPr>
            <w:tcW w:w="2973" w:type="pct"/>
          </w:tcPr>
          <w:p w:rsidR="00176743" w:rsidRPr="005326DC" w:rsidRDefault="00176743" w:rsidP="004C6D3B">
            <w:pPr>
              <w:spacing w:before="100" w:beforeAutospacing="1" w:after="100" w:afterAutospacing="1"/>
              <w:rPr>
                <w:sz w:val="20"/>
                <w:szCs w:val="20"/>
              </w:rPr>
            </w:pPr>
            <w:r w:rsidRPr="005326DC">
              <w:rPr>
                <w:color w:val="000000"/>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1.10</w:t>
            </w:r>
          </w:p>
        </w:tc>
        <w:tc>
          <w:tcPr>
            <w:tcW w:w="1444" w:type="pct"/>
            <w:vAlign w:val="center"/>
          </w:tcPr>
          <w:p w:rsidR="00176743" w:rsidRPr="00B9309E" w:rsidRDefault="00176743" w:rsidP="004C6D3B">
            <w:pPr>
              <w:widowControl w:val="0"/>
              <w:rPr>
                <w:lang w:eastAsia="en-US"/>
              </w:rPr>
            </w:pPr>
            <w:r w:rsidRPr="00B9309E">
              <w:rPr>
                <w:sz w:val="22"/>
                <w:szCs w:val="22"/>
                <w:lang w:eastAsia="en-US"/>
              </w:rPr>
              <w:t>Птицеводство</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1.11</w:t>
            </w:r>
          </w:p>
        </w:tc>
        <w:tc>
          <w:tcPr>
            <w:tcW w:w="1444" w:type="pct"/>
            <w:vAlign w:val="center"/>
          </w:tcPr>
          <w:p w:rsidR="00176743" w:rsidRPr="00B9309E" w:rsidRDefault="00176743" w:rsidP="004C6D3B">
            <w:pPr>
              <w:widowControl w:val="0"/>
              <w:rPr>
                <w:lang w:eastAsia="en-US"/>
              </w:rPr>
            </w:pPr>
            <w:r w:rsidRPr="00B9309E">
              <w:rPr>
                <w:sz w:val="22"/>
                <w:szCs w:val="22"/>
                <w:lang w:eastAsia="en-US"/>
              </w:rPr>
              <w:t>Свиноводство</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1.12</w:t>
            </w:r>
          </w:p>
        </w:tc>
        <w:tc>
          <w:tcPr>
            <w:tcW w:w="1444" w:type="pct"/>
            <w:vAlign w:val="center"/>
          </w:tcPr>
          <w:p w:rsidR="00176743" w:rsidRPr="00B9309E" w:rsidRDefault="00176743" w:rsidP="004C6D3B">
            <w:pPr>
              <w:widowControl w:val="0"/>
              <w:rPr>
                <w:lang w:eastAsia="en-US"/>
              </w:rPr>
            </w:pPr>
            <w:r w:rsidRPr="00B9309E">
              <w:rPr>
                <w:sz w:val="22"/>
                <w:szCs w:val="22"/>
                <w:lang w:eastAsia="en-US"/>
              </w:rPr>
              <w:t>Пчеловодство</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1.13</w:t>
            </w:r>
          </w:p>
        </w:tc>
        <w:tc>
          <w:tcPr>
            <w:tcW w:w="1444" w:type="pct"/>
            <w:vAlign w:val="center"/>
          </w:tcPr>
          <w:p w:rsidR="00176743" w:rsidRPr="00B9309E" w:rsidRDefault="00176743" w:rsidP="004C6D3B">
            <w:pPr>
              <w:widowControl w:val="0"/>
              <w:rPr>
                <w:lang w:eastAsia="en-US"/>
              </w:rPr>
            </w:pPr>
            <w:r w:rsidRPr="00B9309E">
              <w:rPr>
                <w:sz w:val="22"/>
                <w:szCs w:val="22"/>
                <w:lang w:eastAsia="en-US"/>
              </w:rPr>
              <w:t>Рыбоводство</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1.14</w:t>
            </w:r>
          </w:p>
        </w:tc>
        <w:tc>
          <w:tcPr>
            <w:tcW w:w="1444" w:type="pct"/>
            <w:vAlign w:val="center"/>
          </w:tcPr>
          <w:p w:rsidR="00176743" w:rsidRPr="00B9309E" w:rsidRDefault="00176743" w:rsidP="004C6D3B">
            <w:pPr>
              <w:widowControl w:val="0"/>
              <w:rPr>
                <w:lang w:eastAsia="en-US"/>
              </w:rPr>
            </w:pPr>
            <w:r w:rsidRPr="00B9309E">
              <w:rPr>
                <w:sz w:val="22"/>
                <w:szCs w:val="22"/>
                <w:lang w:eastAsia="en-US"/>
              </w:rPr>
              <w:t>Научное обеспечение сельского хозяйства</w:t>
            </w:r>
          </w:p>
        </w:tc>
        <w:tc>
          <w:tcPr>
            <w:tcW w:w="2973" w:type="pct"/>
          </w:tcPr>
          <w:p w:rsidR="00176743" w:rsidRPr="00FD0778" w:rsidRDefault="00176743" w:rsidP="004C6D3B">
            <w:pPr>
              <w:spacing w:before="100" w:beforeAutospacing="1" w:after="100" w:afterAutospacing="1"/>
              <w:rPr>
                <w:sz w:val="20"/>
                <w:szCs w:val="20"/>
              </w:rPr>
            </w:pPr>
            <w:r w:rsidRPr="00FD0778">
              <w:rPr>
                <w:color w:val="000000"/>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1.15</w:t>
            </w:r>
          </w:p>
        </w:tc>
        <w:tc>
          <w:tcPr>
            <w:tcW w:w="1444" w:type="pct"/>
            <w:vAlign w:val="center"/>
          </w:tcPr>
          <w:p w:rsidR="00176743" w:rsidRPr="00B9309E" w:rsidRDefault="00176743" w:rsidP="004C6D3B">
            <w:pPr>
              <w:widowControl w:val="0"/>
              <w:rPr>
                <w:lang w:eastAsia="en-US"/>
              </w:rPr>
            </w:pPr>
            <w:r w:rsidRPr="00B9309E">
              <w:rPr>
                <w:sz w:val="22"/>
                <w:szCs w:val="22"/>
              </w:rPr>
              <w:t>Хранение и переработка сельскохозяйственной продукции</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1.17</w:t>
            </w:r>
          </w:p>
        </w:tc>
        <w:tc>
          <w:tcPr>
            <w:tcW w:w="1444" w:type="pct"/>
            <w:vAlign w:val="center"/>
          </w:tcPr>
          <w:p w:rsidR="00176743" w:rsidRPr="00B9309E" w:rsidRDefault="00176743" w:rsidP="004C6D3B">
            <w:pPr>
              <w:widowControl w:val="0"/>
              <w:rPr>
                <w:lang w:eastAsia="en-US"/>
              </w:rPr>
            </w:pPr>
            <w:r w:rsidRPr="00B9309E">
              <w:rPr>
                <w:sz w:val="22"/>
                <w:szCs w:val="22"/>
                <w:lang w:eastAsia="en-US"/>
              </w:rPr>
              <w:t>Питомники</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1.18</w:t>
            </w:r>
          </w:p>
        </w:tc>
        <w:tc>
          <w:tcPr>
            <w:tcW w:w="1444" w:type="pct"/>
            <w:vAlign w:val="center"/>
          </w:tcPr>
          <w:p w:rsidR="00176743" w:rsidRPr="00B9309E" w:rsidRDefault="00176743" w:rsidP="004C6D3B">
            <w:pPr>
              <w:widowControl w:val="0"/>
              <w:rPr>
                <w:lang w:eastAsia="en-US"/>
              </w:rPr>
            </w:pPr>
            <w:r w:rsidRPr="00B9309E">
              <w:rPr>
                <w:sz w:val="22"/>
                <w:szCs w:val="22"/>
                <w:lang w:eastAsia="en-US"/>
              </w:rPr>
              <w:t>Обеспечение сельскохозяйственного производства</w:t>
            </w:r>
          </w:p>
        </w:tc>
        <w:tc>
          <w:tcPr>
            <w:tcW w:w="2973" w:type="pct"/>
          </w:tcPr>
          <w:p w:rsidR="00176743" w:rsidRPr="00630FC9" w:rsidRDefault="00176743" w:rsidP="004C6D3B">
            <w:pPr>
              <w:spacing w:before="100" w:beforeAutospacing="1" w:after="100" w:afterAutospacing="1"/>
              <w:rPr>
                <w:sz w:val="20"/>
                <w:szCs w:val="20"/>
              </w:rPr>
            </w:pPr>
            <w:r w:rsidRPr="00630FC9">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3.1.1</w:t>
            </w:r>
          </w:p>
        </w:tc>
        <w:tc>
          <w:tcPr>
            <w:tcW w:w="1444" w:type="pct"/>
            <w:vAlign w:val="center"/>
          </w:tcPr>
          <w:p w:rsidR="00176743" w:rsidRPr="00B9309E" w:rsidRDefault="00176743" w:rsidP="004C6D3B">
            <w:pPr>
              <w:widowControl w:val="0"/>
              <w:rPr>
                <w:lang w:eastAsia="en-US"/>
              </w:rPr>
            </w:pPr>
            <w:r w:rsidRPr="00B9309E">
              <w:rPr>
                <w:sz w:val="22"/>
                <w:szCs w:val="22"/>
              </w:rPr>
              <w:t>Предоставление коммунальных услуг</w:t>
            </w:r>
          </w:p>
        </w:tc>
        <w:tc>
          <w:tcPr>
            <w:tcW w:w="2973" w:type="pct"/>
          </w:tcPr>
          <w:p w:rsidR="00176743" w:rsidRPr="00B26697" w:rsidRDefault="00176743" w:rsidP="004C6D3B">
            <w:pPr>
              <w:widowControl w:val="0"/>
              <w:rPr>
                <w:sz w:val="20"/>
                <w:szCs w:val="20"/>
              </w:rPr>
            </w:pPr>
            <w:r w:rsidRPr="00B26697">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4.9</w:t>
            </w:r>
          </w:p>
        </w:tc>
        <w:tc>
          <w:tcPr>
            <w:tcW w:w="1444" w:type="pct"/>
            <w:vAlign w:val="center"/>
          </w:tcPr>
          <w:p w:rsidR="00176743" w:rsidRPr="00B9309E" w:rsidRDefault="00176743" w:rsidP="004C6D3B">
            <w:pPr>
              <w:widowControl w:val="0"/>
              <w:rPr>
                <w:lang w:eastAsia="en-US"/>
              </w:rPr>
            </w:pPr>
            <w:r w:rsidRPr="00B9309E">
              <w:rPr>
                <w:sz w:val="22"/>
                <w:szCs w:val="22"/>
                <w:lang w:eastAsia="en-US"/>
              </w:rPr>
              <w:t>Служебные гаражи</w:t>
            </w:r>
          </w:p>
        </w:tc>
        <w:tc>
          <w:tcPr>
            <w:tcW w:w="2973" w:type="pct"/>
            <w:vAlign w:val="center"/>
          </w:tcPr>
          <w:p w:rsidR="00176743" w:rsidRPr="004A4CF1" w:rsidRDefault="00176743" w:rsidP="004C6D3B">
            <w:pPr>
              <w:widowControl w:val="0"/>
              <w:rPr>
                <w:sz w:val="20"/>
                <w:szCs w:val="20"/>
              </w:rPr>
            </w:pPr>
            <w:r w:rsidRPr="0099553B">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2" w:anchor="dst100101" w:history="1">
              <w:r w:rsidRPr="0099553B">
                <w:rPr>
                  <w:sz w:val="20"/>
                  <w:szCs w:val="20"/>
                  <w:u w:val="single"/>
                </w:rPr>
                <w:t>кодами 3.0</w:t>
              </w:r>
            </w:hyperlink>
            <w:r w:rsidRPr="0099553B">
              <w:rPr>
                <w:sz w:val="20"/>
                <w:szCs w:val="20"/>
              </w:rPr>
              <w:t>, </w:t>
            </w:r>
            <w:hyperlink r:id="rId43" w:anchor="dst100134" w:history="1">
              <w:r w:rsidRPr="0099553B">
                <w:rPr>
                  <w:sz w:val="20"/>
                  <w:szCs w:val="20"/>
                  <w:u w:val="single"/>
                </w:rPr>
                <w:t>4.0</w:t>
              </w:r>
            </w:hyperlink>
            <w:r w:rsidRPr="0099553B">
              <w:rPr>
                <w:sz w:val="20"/>
                <w:szCs w:val="20"/>
              </w:rPr>
              <w:t>, а также для стоянки и хранения транспортных средств общего пользования, в том числе в депо</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6.9</w:t>
            </w:r>
          </w:p>
        </w:tc>
        <w:tc>
          <w:tcPr>
            <w:tcW w:w="1444" w:type="pct"/>
            <w:vAlign w:val="center"/>
          </w:tcPr>
          <w:p w:rsidR="00176743" w:rsidRPr="00B9309E" w:rsidRDefault="00176743" w:rsidP="004C6D3B">
            <w:pPr>
              <w:widowControl w:val="0"/>
            </w:pPr>
            <w:r w:rsidRPr="00B9309E">
              <w:rPr>
                <w:sz w:val="22"/>
                <w:szCs w:val="22"/>
              </w:rPr>
              <w:t>Склады</w:t>
            </w:r>
          </w:p>
        </w:tc>
        <w:tc>
          <w:tcPr>
            <w:tcW w:w="2973" w:type="pct"/>
          </w:tcPr>
          <w:p w:rsidR="00176743" w:rsidRPr="006C5BA4" w:rsidRDefault="00176743" w:rsidP="004C6D3B">
            <w:pPr>
              <w:widowControl w:val="0"/>
              <w:rPr>
                <w:sz w:val="20"/>
                <w:szCs w:val="20"/>
              </w:rPr>
            </w:pPr>
            <w:r w:rsidRPr="006C5BA4">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76743" w:rsidRPr="006D58D8" w:rsidTr="004C6D3B">
        <w:trPr>
          <w:jc w:val="center"/>
        </w:trPr>
        <w:tc>
          <w:tcPr>
            <w:tcW w:w="5000" w:type="pct"/>
            <w:gridSpan w:val="3"/>
            <w:vAlign w:val="center"/>
          </w:tcPr>
          <w:p w:rsidR="00176743" w:rsidRPr="006D58D8" w:rsidRDefault="00176743" w:rsidP="004C6D3B">
            <w:pPr>
              <w:spacing w:before="100" w:beforeAutospacing="1" w:after="100" w:afterAutospacing="1"/>
              <w:ind w:left="567"/>
              <w:jc w:val="center"/>
            </w:pPr>
            <w:r w:rsidRPr="006D58D8">
              <w:rPr>
                <w:b/>
                <w:sz w:val="22"/>
                <w:szCs w:val="22"/>
                <w:lang w:eastAsia="en-US"/>
              </w:rPr>
              <w:t>Условно разрешенные виды использования</w:t>
            </w:r>
          </w:p>
        </w:tc>
      </w:tr>
      <w:tr w:rsidR="00176743" w:rsidRPr="006D58D8" w:rsidTr="004C6D3B">
        <w:trPr>
          <w:jc w:val="center"/>
        </w:trPr>
        <w:tc>
          <w:tcPr>
            <w:tcW w:w="583" w:type="pct"/>
            <w:vAlign w:val="center"/>
          </w:tcPr>
          <w:p w:rsidR="00176743" w:rsidRPr="00B9309E" w:rsidRDefault="00176743" w:rsidP="004C6D3B">
            <w:pPr>
              <w:widowControl w:val="0"/>
              <w:rPr>
                <w:lang w:eastAsia="en-US"/>
              </w:rPr>
            </w:pPr>
            <w:r w:rsidRPr="00B9309E">
              <w:rPr>
                <w:sz w:val="22"/>
                <w:szCs w:val="22"/>
                <w:lang w:eastAsia="en-US"/>
              </w:rPr>
              <w:t>6.8</w:t>
            </w:r>
          </w:p>
        </w:tc>
        <w:tc>
          <w:tcPr>
            <w:tcW w:w="1444" w:type="pct"/>
            <w:vAlign w:val="center"/>
          </w:tcPr>
          <w:p w:rsidR="00176743" w:rsidRPr="00B9309E" w:rsidRDefault="00176743" w:rsidP="004C6D3B">
            <w:pPr>
              <w:widowControl w:val="0"/>
              <w:rPr>
                <w:lang w:eastAsia="en-US"/>
              </w:rPr>
            </w:pPr>
            <w:r w:rsidRPr="00B9309E">
              <w:rPr>
                <w:sz w:val="22"/>
                <w:szCs w:val="22"/>
                <w:lang w:eastAsia="en-US"/>
              </w:rPr>
              <w:t>Связь</w:t>
            </w:r>
          </w:p>
        </w:tc>
        <w:tc>
          <w:tcPr>
            <w:tcW w:w="2973" w:type="pct"/>
            <w:vAlign w:val="center"/>
          </w:tcPr>
          <w:p w:rsidR="00176743" w:rsidRPr="00630FC9" w:rsidRDefault="00176743" w:rsidP="004C6D3B">
            <w:pPr>
              <w:widowControl w:val="0"/>
              <w:rPr>
                <w:lang w:eastAsia="en-US"/>
              </w:rPr>
            </w:pPr>
            <w:r w:rsidRPr="003A0D85">
              <w:rPr>
                <w:sz w:val="21"/>
                <w:szCs w:val="2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B26697">
              <w:rPr>
                <w:sz w:val="21"/>
                <w:szCs w:val="21"/>
              </w:rPr>
              <w:t>с </w:t>
            </w:r>
            <w:hyperlink r:id="rId44" w:anchor="dst172" w:history="1">
              <w:r w:rsidRPr="00B26697">
                <w:rPr>
                  <w:sz w:val="21"/>
                  <w:szCs w:val="21"/>
                  <w:u w:val="single"/>
                </w:rPr>
                <w:t>кодами 3.1.1</w:t>
              </w:r>
            </w:hyperlink>
            <w:r w:rsidRPr="00B26697">
              <w:rPr>
                <w:sz w:val="21"/>
                <w:szCs w:val="21"/>
              </w:rPr>
              <w:t>, </w:t>
            </w:r>
            <w:hyperlink r:id="rId45" w:anchor="dst185" w:history="1">
              <w:r w:rsidRPr="00B26697">
                <w:rPr>
                  <w:sz w:val="21"/>
                  <w:szCs w:val="21"/>
                  <w:u w:val="single"/>
                </w:rPr>
                <w:t>3.2.3</w:t>
              </w:r>
            </w:hyperlink>
          </w:p>
        </w:tc>
      </w:tr>
      <w:tr w:rsidR="00176743" w:rsidRPr="006D58D8" w:rsidTr="004C6D3B">
        <w:trPr>
          <w:jc w:val="center"/>
        </w:trPr>
        <w:tc>
          <w:tcPr>
            <w:tcW w:w="5000" w:type="pct"/>
            <w:gridSpan w:val="3"/>
            <w:vAlign w:val="center"/>
          </w:tcPr>
          <w:p w:rsidR="00176743" w:rsidRPr="003A0D85" w:rsidRDefault="00176743" w:rsidP="004C6D3B">
            <w:pPr>
              <w:widowControl w:val="0"/>
              <w:jc w:val="center"/>
              <w:rPr>
                <w:sz w:val="21"/>
                <w:szCs w:val="21"/>
              </w:rPr>
            </w:pPr>
            <w:r w:rsidRPr="006D58D8">
              <w:rPr>
                <w:b/>
                <w:sz w:val="22"/>
                <w:szCs w:val="22"/>
                <w:lang w:eastAsia="en-US"/>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76743" w:rsidRPr="006D58D8" w:rsidTr="004C6D3B">
        <w:trPr>
          <w:jc w:val="center"/>
        </w:trPr>
        <w:tc>
          <w:tcPr>
            <w:tcW w:w="5000" w:type="pct"/>
            <w:gridSpan w:val="3"/>
            <w:vAlign w:val="center"/>
          </w:tcPr>
          <w:p w:rsidR="00176743" w:rsidRPr="004A4CF1" w:rsidRDefault="00176743" w:rsidP="004C6D3B">
            <w:pPr>
              <w:jc w:val="center"/>
              <w:rPr>
                <w:sz w:val="20"/>
                <w:szCs w:val="20"/>
              </w:rPr>
            </w:pPr>
            <w:r>
              <w:rPr>
                <w:lang w:eastAsia="en-US"/>
              </w:rPr>
              <w:t>Не подлежат установлению</w:t>
            </w:r>
          </w:p>
        </w:tc>
      </w:tr>
    </w:tbl>
    <w:p w:rsidR="0049387D" w:rsidRDefault="0049387D" w:rsidP="00041FA4">
      <w:pPr>
        <w:autoSpaceDE w:val="0"/>
        <w:autoSpaceDN w:val="0"/>
        <w:adjustRightInd w:val="0"/>
        <w:ind w:firstLine="567"/>
        <w:jc w:val="both"/>
        <w:rPr>
          <w:b/>
        </w:rPr>
      </w:pPr>
    </w:p>
    <w:p w:rsidR="00176743" w:rsidRPr="006D58D8" w:rsidRDefault="00176743" w:rsidP="00176743">
      <w:pPr>
        <w:autoSpaceDE w:val="0"/>
        <w:autoSpaceDN w:val="0"/>
        <w:adjustRightInd w:val="0"/>
        <w:ind w:firstLine="567"/>
        <w:jc w:val="both"/>
        <w:rPr>
          <w:b/>
        </w:rPr>
      </w:pPr>
      <w:r w:rsidRPr="006D58D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76743" w:rsidRPr="006D58D8" w:rsidRDefault="00176743" w:rsidP="00176743">
      <w:pPr>
        <w:ind w:firstLine="567"/>
        <w:jc w:val="both"/>
        <w:rPr>
          <w:u w:val="single"/>
        </w:rPr>
      </w:pPr>
      <w:r w:rsidRPr="006D58D8">
        <w:rPr>
          <w:szCs w:val="22"/>
          <w:u w:val="single"/>
          <w:lang w:eastAsia="en-US"/>
        </w:rPr>
        <w:t xml:space="preserve">1.8 Скотоводство, </w:t>
      </w:r>
      <w:r>
        <w:rPr>
          <w:szCs w:val="22"/>
          <w:u w:val="single"/>
          <w:lang w:eastAsia="en-US"/>
        </w:rPr>
        <w:t xml:space="preserve">1.9 Звероводство, </w:t>
      </w:r>
      <w:r w:rsidRPr="006D58D8">
        <w:rPr>
          <w:szCs w:val="22"/>
          <w:u w:val="single"/>
          <w:lang w:eastAsia="en-US"/>
        </w:rPr>
        <w:t xml:space="preserve">1.10 Птицеводство, 1.11 Свиноводство, 1.12 Пчеловодство, 1,13 Рыбоводство, </w:t>
      </w:r>
      <w:r>
        <w:rPr>
          <w:szCs w:val="22"/>
          <w:u w:val="single"/>
          <w:lang w:eastAsia="en-US"/>
        </w:rPr>
        <w:t xml:space="preserve">1.14 Научное обеспечение сельского хозяйства, </w:t>
      </w:r>
      <w:r w:rsidRPr="006D58D8">
        <w:rPr>
          <w:u w:val="single"/>
        </w:rPr>
        <w:t xml:space="preserve">1.15 Хранение и переработка сельскохозяйственной продукции, </w:t>
      </w:r>
      <w:r w:rsidRPr="006D58D8">
        <w:rPr>
          <w:szCs w:val="22"/>
          <w:u w:val="single"/>
          <w:lang w:eastAsia="en-US"/>
        </w:rPr>
        <w:t>1.17 Питомники, 1.18 Обеспечение сельскохозяйственного производства</w:t>
      </w:r>
    </w:p>
    <w:p w:rsidR="00176743" w:rsidRPr="006D58D8" w:rsidRDefault="00176743" w:rsidP="00176743">
      <w:pPr>
        <w:autoSpaceDE w:val="0"/>
        <w:autoSpaceDN w:val="0"/>
        <w:adjustRightInd w:val="0"/>
        <w:ind w:firstLine="567"/>
        <w:jc w:val="both"/>
      </w:pPr>
      <w:r w:rsidRPr="006D58D8">
        <w:t xml:space="preserve">-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r>
        <w:t>40</w:t>
      </w:r>
      <w:r w:rsidRPr="006D58D8">
        <w:t xml:space="preserve">0 м², максимальная площадь земельных участков – не подлежит установлению; </w:t>
      </w:r>
    </w:p>
    <w:p w:rsidR="00176743" w:rsidRPr="006D58D8" w:rsidRDefault="00176743" w:rsidP="00176743">
      <w:pPr>
        <w:autoSpaceDE w:val="0"/>
        <w:autoSpaceDN w:val="0"/>
        <w:adjustRightInd w:val="0"/>
        <w:ind w:firstLine="567"/>
        <w:jc w:val="both"/>
      </w:pPr>
      <w:r w:rsidRPr="006D58D8">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autoSpaceDE w:val="0"/>
        <w:autoSpaceDN w:val="0"/>
        <w:adjustRightInd w:val="0"/>
        <w:ind w:firstLine="567"/>
        <w:jc w:val="both"/>
      </w:pPr>
      <w:r w:rsidRPr="006D58D8">
        <w:t xml:space="preserve">- предельное количество этажей зданий, строений, сооружений  – 3 эт., предельная высота зданий, строений, сооружений  – </w:t>
      </w:r>
      <w:smartTag w:uri="urn:schemas-microsoft-com:office:smarttags" w:element="metricconverter">
        <w:smartTagPr>
          <w:attr w:name="ProductID" w:val="0,3 метра"/>
        </w:smartTagPr>
        <w:r w:rsidRPr="006D58D8">
          <w:t>40 м</w:t>
        </w:r>
      </w:smartTag>
      <w:r w:rsidRPr="006D58D8">
        <w:t>;</w:t>
      </w:r>
    </w:p>
    <w:p w:rsidR="00176743" w:rsidRDefault="00176743" w:rsidP="00176743">
      <w:pPr>
        <w:autoSpaceDE w:val="0"/>
        <w:autoSpaceDN w:val="0"/>
        <w:adjustRightInd w:val="0"/>
        <w:ind w:firstLine="567"/>
        <w:jc w:val="both"/>
      </w:pPr>
      <w:r w:rsidRPr="006D58D8">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t>75</w:t>
      </w:r>
      <w:r w:rsidRPr="006D58D8">
        <w:t>%.</w:t>
      </w:r>
    </w:p>
    <w:p w:rsidR="00176743" w:rsidRPr="006D58D8" w:rsidRDefault="00176743" w:rsidP="00176743">
      <w:pPr>
        <w:ind w:firstLine="567"/>
        <w:rPr>
          <w:szCs w:val="16"/>
          <w:u w:val="single"/>
          <w:lang w:eastAsia="en-US"/>
        </w:rPr>
      </w:pPr>
      <w:r w:rsidRPr="006D58D8">
        <w:rPr>
          <w:szCs w:val="16"/>
          <w:u w:val="single"/>
          <w:lang w:eastAsia="en-US"/>
        </w:rPr>
        <w:t>3.1</w:t>
      </w:r>
      <w:r>
        <w:rPr>
          <w:szCs w:val="16"/>
          <w:u w:val="single"/>
          <w:lang w:eastAsia="en-US"/>
        </w:rPr>
        <w:t>.1</w:t>
      </w:r>
      <w:r w:rsidRPr="006D58D8">
        <w:rPr>
          <w:szCs w:val="16"/>
          <w:u w:val="single"/>
          <w:lang w:eastAsia="en-US"/>
        </w:rPr>
        <w:t xml:space="preserve"> </w:t>
      </w:r>
      <w:r>
        <w:rPr>
          <w:szCs w:val="16"/>
          <w:u w:val="single"/>
          <w:lang w:eastAsia="en-US"/>
        </w:rPr>
        <w:t>Предоставление к</w:t>
      </w:r>
      <w:r>
        <w:rPr>
          <w:u w:val="single"/>
        </w:rPr>
        <w:t>оммунальных</w:t>
      </w:r>
      <w:r w:rsidRPr="006D58D8">
        <w:rPr>
          <w:u w:val="single"/>
        </w:rPr>
        <w:t xml:space="preserve"> </w:t>
      </w:r>
      <w:r>
        <w:rPr>
          <w:u w:val="single"/>
        </w:rPr>
        <w:t>услуг</w:t>
      </w:r>
    </w:p>
    <w:p w:rsidR="00176743" w:rsidRPr="006D58D8"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участков–1 м², максимальная площадь земельных участков</w:t>
      </w:r>
      <w:r>
        <w:t xml:space="preserve"> не подлежат установлению</w:t>
      </w:r>
      <w:r w:rsidRPr="006D58D8">
        <w:t>;</w:t>
      </w:r>
    </w:p>
    <w:p w:rsidR="00176743" w:rsidRPr="006D58D8" w:rsidRDefault="00176743" w:rsidP="00176743">
      <w:pPr>
        <w:autoSpaceDE w:val="0"/>
        <w:autoSpaceDN w:val="0"/>
        <w:adjustRightInd w:val="0"/>
        <w:ind w:firstLine="567"/>
        <w:jc w:val="both"/>
      </w:pPr>
      <w:r w:rsidRPr="006D58D8">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autoSpaceDE w:val="0"/>
        <w:autoSpaceDN w:val="0"/>
        <w:adjustRightInd w:val="0"/>
        <w:ind w:firstLine="567"/>
        <w:jc w:val="both"/>
      </w:pPr>
      <w:r w:rsidRPr="006D58D8">
        <w:t xml:space="preserve">- предельное количество этажей зданий, строений, сооружений  –  1эт., предельная высота зданий, строений, сооружений  – </w:t>
      </w:r>
      <w:smartTag w:uri="urn:schemas-microsoft-com:office:smarttags" w:element="metricconverter">
        <w:smartTagPr>
          <w:attr w:name="ProductID" w:val="0,3 метра"/>
        </w:smartTagPr>
        <w:r w:rsidRPr="006D58D8">
          <w:t>40 м</w:t>
        </w:r>
      </w:smartTag>
      <w:r w:rsidRPr="006D58D8">
        <w:t>;</w:t>
      </w:r>
    </w:p>
    <w:p w:rsidR="00176743" w:rsidRPr="006D58D8" w:rsidRDefault="00176743" w:rsidP="00176743">
      <w:pPr>
        <w:autoSpaceDE w:val="0"/>
        <w:autoSpaceDN w:val="0"/>
        <w:adjustRightInd w:val="0"/>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Default="00176743" w:rsidP="00176743">
      <w:pPr>
        <w:ind w:firstLine="567"/>
        <w:jc w:val="both"/>
        <w:rPr>
          <w:lang w:eastAsia="en-US"/>
        </w:rPr>
      </w:pPr>
      <w:r w:rsidRPr="006D58D8">
        <w:t xml:space="preserve">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 </w:t>
      </w:r>
      <w:r w:rsidRPr="006D58D8">
        <w:rPr>
          <w:lang w:eastAsia="en-US"/>
        </w:rPr>
        <w:t>(Градостроительный кодекс РФ от 29.12.2004 г. №190 ФЗ).</w:t>
      </w:r>
    </w:p>
    <w:p w:rsidR="00176743" w:rsidRPr="007A6C37" w:rsidRDefault="00176743" w:rsidP="00176743">
      <w:pPr>
        <w:tabs>
          <w:tab w:val="left" w:pos="851"/>
        </w:tabs>
        <w:ind w:left="539"/>
        <w:jc w:val="both"/>
        <w:rPr>
          <w:u w:val="single"/>
        </w:rPr>
      </w:pPr>
      <w:r w:rsidRPr="007A6C37">
        <w:rPr>
          <w:u w:val="single"/>
        </w:rPr>
        <w:t>6.9 Склады</w:t>
      </w:r>
    </w:p>
    <w:p w:rsidR="00176743" w:rsidRPr="007A6C37" w:rsidRDefault="00176743" w:rsidP="00176743">
      <w:pPr>
        <w:tabs>
          <w:tab w:val="left" w:pos="851"/>
        </w:tabs>
        <w:ind w:firstLine="709"/>
        <w:jc w:val="both"/>
      </w:pPr>
      <w:r w:rsidRPr="007A6C37">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 100 м²; максимальная площадь земельных участков –10000 м²;</w:t>
      </w:r>
    </w:p>
    <w:p w:rsidR="00176743" w:rsidRPr="007A6C37" w:rsidRDefault="00176743" w:rsidP="00176743">
      <w:pPr>
        <w:tabs>
          <w:tab w:val="left" w:pos="851"/>
        </w:tabs>
        <w:ind w:firstLine="709"/>
        <w:jc w:val="both"/>
      </w:pPr>
      <w:r w:rsidRPr="007A6C37">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t>1</w:t>
      </w:r>
      <w:r w:rsidRPr="007A6C37">
        <w:t xml:space="preserve"> м;</w:t>
      </w:r>
    </w:p>
    <w:p w:rsidR="00176743" w:rsidRPr="007A6C37" w:rsidRDefault="00176743" w:rsidP="00176743">
      <w:pPr>
        <w:tabs>
          <w:tab w:val="left" w:pos="851"/>
        </w:tabs>
        <w:ind w:firstLine="709"/>
        <w:jc w:val="both"/>
      </w:pPr>
      <w:r w:rsidRPr="007A6C37">
        <w:t>- предельное количество этажей зданий, строений, сооружений – 3 эт., предельная высота зданий, строений, сооружений – 40 м;</w:t>
      </w:r>
    </w:p>
    <w:p w:rsidR="00176743" w:rsidRPr="007A6C37" w:rsidRDefault="00176743" w:rsidP="00176743">
      <w:pPr>
        <w:tabs>
          <w:tab w:val="left" w:pos="851"/>
        </w:tabs>
        <w:ind w:firstLine="709"/>
        <w:jc w:val="both"/>
      </w:pPr>
      <w:r w:rsidRPr="007A6C37">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75%.</w:t>
      </w:r>
    </w:p>
    <w:p w:rsidR="00176743" w:rsidRPr="006D58D8" w:rsidRDefault="00176743" w:rsidP="00176743">
      <w:pPr>
        <w:pStyle w:val="ConsPlusNormal"/>
        <w:ind w:firstLine="567"/>
        <w:rPr>
          <w:rFonts w:ascii="Times New Roman" w:hAnsi="Times New Roman"/>
          <w:sz w:val="24"/>
          <w:szCs w:val="24"/>
          <w:u w:val="single"/>
        </w:rPr>
      </w:pPr>
      <w:r w:rsidRPr="006D58D8">
        <w:rPr>
          <w:rFonts w:ascii="Times New Roman" w:hAnsi="Times New Roman"/>
          <w:sz w:val="24"/>
          <w:szCs w:val="24"/>
          <w:u w:val="single"/>
        </w:rPr>
        <w:t>6.8 Связь</w:t>
      </w:r>
    </w:p>
    <w:p w:rsidR="00176743" w:rsidRPr="006D58D8"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w:t>
      </w:r>
      <w:r>
        <w:t>3</w:t>
      </w:r>
      <w:r w:rsidRPr="006D58D8">
        <w:t>0 м²; максимальная площадь земельных участков–</w:t>
      </w:r>
      <w:r>
        <w:t>3</w:t>
      </w:r>
      <w:r w:rsidRPr="006D58D8">
        <w:t>000 м²;</w:t>
      </w:r>
    </w:p>
    <w:p w:rsidR="00176743" w:rsidRPr="006D58D8" w:rsidRDefault="00176743" w:rsidP="00176743">
      <w:pPr>
        <w:autoSpaceDE w:val="0"/>
        <w:autoSpaceDN w:val="0"/>
        <w:adjustRightInd w:val="0"/>
        <w:ind w:firstLine="567"/>
        <w:jc w:val="both"/>
      </w:pPr>
      <w:r w:rsidRPr="006D58D8">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autoSpaceDE w:val="0"/>
        <w:autoSpaceDN w:val="0"/>
        <w:adjustRightInd w:val="0"/>
        <w:ind w:firstLine="567"/>
        <w:jc w:val="both"/>
      </w:pPr>
      <w:r w:rsidRPr="006D58D8">
        <w:t xml:space="preserve">- предельное количество этажей зданий, строений, сооружений – 1эт., предельная высота зданий, строений, сооружений – </w:t>
      </w:r>
      <w:smartTag w:uri="urn:schemas-microsoft-com:office:smarttags" w:element="metricconverter">
        <w:smartTagPr>
          <w:attr w:name="ProductID" w:val="0,3 метра"/>
        </w:smartTagPr>
        <w:r w:rsidRPr="006D58D8">
          <w:t>40 м</w:t>
        </w:r>
      </w:smartTag>
      <w:r w:rsidRPr="006D58D8">
        <w:t>;</w:t>
      </w:r>
    </w:p>
    <w:p w:rsidR="00176743" w:rsidRPr="006D58D8" w:rsidRDefault="00176743" w:rsidP="00176743">
      <w:pPr>
        <w:autoSpaceDE w:val="0"/>
        <w:autoSpaceDN w:val="0"/>
        <w:adjustRightInd w:val="0"/>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Default="00176743" w:rsidP="00176743">
      <w:pPr>
        <w:ind w:firstLine="567"/>
        <w:jc w:val="both"/>
        <w:rPr>
          <w:lang w:eastAsia="en-US"/>
        </w:rPr>
      </w:pPr>
      <w:r w:rsidRPr="006D58D8">
        <w:t xml:space="preserve">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 </w:t>
      </w:r>
      <w:r w:rsidRPr="006D58D8">
        <w:rPr>
          <w:lang w:eastAsia="en-US"/>
        </w:rPr>
        <w:t>(Градостроительный кодекс РФ от 29.12.2004 г. №190 ФЗ).</w:t>
      </w:r>
    </w:p>
    <w:p w:rsidR="00176743" w:rsidRPr="00575A8A" w:rsidRDefault="00176743" w:rsidP="00176743">
      <w:pPr>
        <w:tabs>
          <w:tab w:val="left" w:pos="851"/>
        </w:tabs>
        <w:ind w:firstLine="567"/>
        <w:jc w:val="both"/>
        <w:rPr>
          <w:u w:val="single"/>
        </w:rPr>
      </w:pPr>
      <w:r w:rsidRPr="00575A8A">
        <w:rPr>
          <w:u w:val="single"/>
        </w:rPr>
        <w:t xml:space="preserve">4.9 </w:t>
      </w:r>
      <w:r>
        <w:rPr>
          <w:u w:val="single"/>
        </w:rPr>
        <w:t>Служебные гаражи</w:t>
      </w:r>
    </w:p>
    <w:p w:rsidR="00176743" w:rsidRPr="00575A8A" w:rsidRDefault="00176743" w:rsidP="00176743">
      <w:pPr>
        <w:tabs>
          <w:tab w:val="left" w:pos="851"/>
        </w:tabs>
        <w:ind w:firstLine="709"/>
        <w:jc w:val="both"/>
      </w:pPr>
      <w:r w:rsidRPr="00575A8A">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 –</w:t>
      </w:r>
      <w:r>
        <w:t>2</w:t>
      </w:r>
      <w:r w:rsidRPr="00575A8A">
        <w:t xml:space="preserve">0 м²; максимальная площадь земельных участков - </w:t>
      </w:r>
      <w:r>
        <w:t>6</w:t>
      </w:r>
      <w:r w:rsidRPr="00575A8A">
        <w:t>00 м²;</w:t>
      </w:r>
    </w:p>
    <w:p w:rsidR="00176743" w:rsidRPr="00575A8A" w:rsidRDefault="00176743" w:rsidP="00176743">
      <w:pPr>
        <w:tabs>
          <w:tab w:val="left" w:pos="851"/>
        </w:tabs>
        <w:ind w:firstLine="709"/>
        <w:jc w:val="both"/>
      </w:pPr>
      <w:r w:rsidRPr="00575A8A">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t>1</w:t>
      </w:r>
      <w:r w:rsidRPr="00575A8A">
        <w:t xml:space="preserve"> м;</w:t>
      </w:r>
    </w:p>
    <w:p w:rsidR="00176743" w:rsidRPr="00575A8A" w:rsidRDefault="00176743" w:rsidP="00176743">
      <w:pPr>
        <w:tabs>
          <w:tab w:val="left" w:pos="851"/>
        </w:tabs>
        <w:ind w:firstLine="709"/>
        <w:jc w:val="both"/>
      </w:pPr>
      <w:r w:rsidRPr="00575A8A">
        <w:t>- предельное количество этажей зданий, строений, сооружений – 3 эт., предельная высота зданий, строений, сооружений – 15 м;</w:t>
      </w:r>
    </w:p>
    <w:p w:rsidR="00176743" w:rsidRPr="00575A8A" w:rsidRDefault="00176743" w:rsidP="00176743">
      <w:pPr>
        <w:tabs>
          <w:tab w:val="left" w:pos="851"/>
        </w:tabs>
        <w:ind w:firstLine="709"/>
        <w:jc w:val="both"/>
      </w:pPr>
      <w:r w:rsidRPr="00575A8A">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Pr="00B21F2C" w:rsidRDefault="00176743" w:rsidP="00176743">
      <w:pPr>
        <w:spacing w:before="120" w:after="120"/>
        <w:ind w:firstLine="567"/>
        <w:jc w:val="both"/>
        <w:rPr>
          <w:rFonts w:eastAsia="Calibri"/>
          <w:b/>
          <w:lang w:eastAsia="en-US"/>
        </w:rPr>
      </w:pPr>
      <w:r w:rsidRPr="00B21F2C">
        <w:rPr>
          <w:rFonts w:eastAsia="Calibri"/>
          <w:b/>
          <w:color w:val="000000"/>
          <w:lang w:eastAsia="en-US"/>
        </w:rPr>
        <w:t xml:space="preserve">Ограничения использования земельных участков и объектов капитального строительства, </w:t>
      </w:r>
      <w:r w:rsidRPr="00B21F2C">
        <w:rPr>
          <w:rFonts w:eastAsia="Calibri"/>
          <w:b/>
          <w:lang w:eastAsia="en-US"/>
        </w:rPr>
        <w:t>установленные в соответствии с Российским законодательством.</w:t>
      </w:r>
    </w:p>
    <w:p w:rsidR="00176743" w:rsidRDefault="00176743" w:rsidP="00176743">
      <w:pPr>
        <w:ind w:firstLine="567"/>
        <w:jc w:val="both"/>
        <w:rPr>
          <w:szCs w:val="16"/>
          <w:lang w:eastAsia="en-US"/>
        </w:rPr>
      </w:pPr>
      <w:r w:rsidRPr="00DC578A">
        <w:rPr>
          <w:rFonts w:eastAsia="Calibri"/>
          <w:color w:val="000000" w:themeColor="text1"/>
          <w:lang w:eastAsia="en-US"/>
        </w:rPr>
        <w:t>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r w:rsidRPr="00DC578A">
        <w:rPr>
          <w:rFonts w:eastAsia="Calibri"/>
          <w:b/>
          <w:color w:val="000000" w:themeColor="text1"/>
          <w:lang w:eastAsia="en-US"/>
        </w:rPr>
        <w:t xml:space="preserve"> </w:t>
      </w:r>
      <w:r w:rsidRPr="00DC578A">
        <w:rPr>
          <w:rFonts w:eastAsia="Calibri"/>
          <w:color w:val="000000" w:themeColor="text1"/>
          <w:lang w:eastAsia="en-US"/>
        </w:rPr>
        <w:t xml:space="preserve">санитарно-защитная зона, зоны санитарной охраны источников питьевого </w:t>
      </w:r>
      <w:r>
        <w:rPr>
          <w:rFonts w:eastAsia="Calibri"/>
          <w:color w:val="000000" w:themeColor="text1"/>
          <w:lang w:eastAsia="en-US"/>
        </w:rPr>
        <w:t xml:space="preserve"> и хозяйственно-бытового водоснабжения, </w:t>
      </w:r>
      <w:r w:rsidRPr="006D58D8">
        <w:rPr>
          <w:szCs w:val="16"/>
          <w:lang w:eastAsia="en-US"/>
        </w:rPr>
        <w:t xml:space="preserve">охранные зоны </w:t>
      </w:r>
      <w:r>
        <w:rPr>
          <w:szCs w:val="16"/>
          <w:lang w:eastAsia="en-US"/>
        </w:rPr>
        <w:t>(</w:t>
      </w:r>
      <w:r w:rsidRPr="006D58D8">
        <w:rPr>
          <w:szCs w:val="16"/>
          <w:lang w:eastAsia="en-US"/>
        </w:rPr>
        <w:t>газораспределительных сетей,</w:t>
      </w:r>
      <w:r>
        <w:rPr>
          <w:szCs w:val="16"/>
          <w:lang w:eastAsia="en-US"/>
        </w:rPr>
        <w:t xml:space="preserve"> </w:t>
      </w:r>
      <w:r w:rsidRPr="006D58D8">
        <w:rPr>
          <w:szCs w:val="16"/>
          <w:lang w:eastAsia="en-US"/>
        </w:rPr>
        <w:t>линии связи, объектов электросетевого хозяйства).</w:t>
      </w:r>
    </w:p>
    <w:p w:rsidR="00176743" w:rsidRDefault="00176743" w:rsidP="00176743">
      <w:pPr>
        <w:ind w:firstLine="567"/>
        <w:jc w:val="both"/>
        <w:rPr>
          <w:color w:val="000000"/>
          <w:szCs w:val="16"/>
          <w:lang w:eastAsia="en-US"/>
        </w:rPr>
      </w:pPr>
      <w:r w:rsidRPr="00DC578A">
        <w:rPr>
          <w:color w:val="000000"/>
          <w:szCs w:val="16"/>
          <w:lang w:eastAsia="en-US"/>
        </w:rPr>
        <w:t xml:space="preserve">Ограничения использования земельных участков и объектов капитального строительства указаны в статье </w:t>
      </w:r>
      <w:r>
        <w:rPr>
          <w:szCs w:val="16"/>
          <w:lang w:eastAsia="en-US"/>
        </w:rPr>
        <w:t>18</w:t>
      </w:r>
      <w:r w:rsidRPr="00552592">
        <w:rPr>
          <w:szCs w:val="16"/>
          <w:lang w:eastAsia="en-US"/>
        </w:rPr>
        <w:t xml:space="preserve"> настоящих </w:t>
      </w:r>
      <w:r w:rsidRPr="00DC578A">
        <w:rPr>
          <w:color w:val="000000"/>
          <w:szCs w:val="16"/>
          <w:lang w:eastAsia="en-US"/>
        </w:rPr>
        <w:t>Правил.</w:t>
      </w:r>
    </w:p>
    <w:p w:rsidR="00134FA2" w:rsidRDefault="00134FA2" w:rsidP="00FE063A">
      <w:pPr>
        <w:ind w:firstLine="567"/>
        <w:jc w:val="both"/>
        <w:rPr>
          <w:color w:val="000000"/>
          <w:szCs w:val="16"/>
          <w:lang w:eastAsia="en-US"/>
        </w:rPr>
      </w:pPr>
    </w:p>
    <w:p w:rsidR="00176743" w:rsidRPr="007D640E" w:rsidRDefault="00176743" w:rsidP="00176743">
      <w:pPr>
        <w:keepNext/>
        <w:ind w:firstLine="567"/>
        <w:jc w:val="both"/>
        <w:outlineLvl w:val="0"/>
        <w:rPr>
          <w:rFonts w:eastAsia="Arial Unicode MS"/>
          <w:b/>
          <w:bCs/>
        </w:rPr>
      </w:pPr>
      <w:bookmarkStart w:id="43" w:name="_Toc27555164"/>
      <w:bookmarkStart w:id="44" w:name="_Toc464829968"/>
      <w:r w:rsidRPr="006D58D8">
        <w:rPr>
          <w:b/>
          <w:bCs/>
          <w:szCs w:val="20"/>
        </w:rPr>
        <w:t xml:space="preserve">Статья </w:t>
      </w:r>
      <w:r>
        <w:rPr>
          <w:b/>
          <w:bCs/>
          <w:szCs w:val="20"/>
        </w:rPr>
        <w:t>17</w:t>
      </w:r>
      <w:r w:rsidRPr="006D58D8">
        <w:rPr>
          <w:b/>
          <w:bCs/>
          <w:szCs w:val="20"/>
        </w:rPr>
        <w:t>.</w:t>
      </w:r>
      <w:r>
        <w:rPr>
          <w:b/>
          <w:bCs/>
          <w:szCs w:val="20"/>
        </w:rPr>
        <w:t xml:space="preserve">  </w:t>
      </w:r>
      <w:r w:rsidRPr="007D640E">
        <w:rPr>
          <w:rFonts w:eastAsia="Arial Unicode MS"/>
          <w:b/>
          <w:bCs/>
        </w:rPr>
        <w:t>Сп Зон</w:t>
      </w:r>
      <w:r w:rsidR="004A527F">
        <w:rPr>
          <w:rFonts w:eastAsia="Arial Unicode MS"/>
          <w:b/>
          <w:bCs/>
        </w:rPr>
        <w:t>ы</w:t>
      </w:r>
      <w:r w:rsidRPr="007D640E">
        <w:rPr>
          <w:rFonts w:eastAsia="Arial Unicode MS"/>
          <w:b/>
          <w:bCs/>
        </w:rPr>
        <w:t>, занят</w:t>
      </w:r>
      <w:r w:rsidR="004A527F">
        <w:rPr>
          <w:rFonts w:eastAsia="Arial Unicode MS"/>
          <w:b/>
          <w:bCs/>
        </w:rPr>
        <w:t>ые</w:t>
      </w:r>
      <w:r w:rsidRPr="007D640E">
        <w:rPr>
          <w:rFonts w:eastAsia="Arial Unicode MS"/>
          <w:b/>
          <w:bCs/>
        </w:rPr>
        <w:t xml:space="preserve"> кладбищами</w:t>
      </w:r>
      <w:bookmarkEnd w:id="43"/>
    </w:p>
    <w:bookmarkEnd w:id="44"/>
    <w:p w:rsidR="00176743" w:rsidRPr="006D58D8" w:rsidRDefault="00176743" w:rsidP="00176743">
      <w:pPr>
        <w:keepNext/>
        <w:ind w:firstLine="567"/>
        <w:outlineLvl w:val="0"/>
        <w:rPr>
          <w:lang w:eastAsia="en-US"/>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66"/>
        <w:gridCol w:w="2550"/>
        <w:gridCol w:w="6465"/>
      </w:tblGrid>
      <w:tr w:rsidR="00176743" w:rsidRPr="006D58D8" w:rsidTr="004C6D3B">
        <w:trPr>
          <w:jc w:val="center"/>
        </w:trPr>
        <w:tc>
          <w:tcPr>
            <w:tcW w:w="616" w:type="pct"/>
            <w:shd w:val="pct5" w:color="auto" w:fill="auto"/>
            <w:vAlign w:val="center"/>
          </w:tcPr>
          <w:p w:rsidR="00176743" w:rsidRPr="000D074D" w:rsidRDefault="00176743" w:rsidP="004C6D3B">
            <w:pPr>
              <w:widowControl w:val="0"/>
              <w:spacing w:after="200" w:line="276" w:lineRule="auto"/>
              <w:ind w:firstLine="159"/>
              <w:jc w:val="center"/>
              <w:rPr>
                <w:rFonts w:eastAsia="Calibri"/>
                <w:b/>
                <w:lang w:eastAsia="en-US"/>
              </w:rPr>
            </w:pPr>
            <w:r w:rsidRPr="000D074D">
              <w:rPr>
                <w:rFonts w:eastAsia="Calibri"/>
                <w:b/>
                <w:sz w:val="22"/>
                <w:szCs w:val="22"/>
                <w:lang w:eastAsia="en-US"/>
              </w:rPr>
              <w:t>Код</w:t>
            </w:r>
          </w:p>
        </w:tc>
        <w:tc>
          <w:tcPr>
            <w:tcW w:w="1240" w:type="pct"/>
            <w:shd w:val="pct5" w:color="auto" w:fill="auto"/>
            <w:vAlign w:val="center"/>
          </w:tcPr>
          <w:p w:rsidR="00176743" w:rsidRPr="000D074D" w:rsidRDefault="00176743" w:rsidP="004C6D3B">
            <w:pPr>
              <w:widowControl w:val="0"/>
              <w:spacing w:after="200" w:line="276" w:lineRule="auto"/>
              <w:rPr>
                <w:rFonts w:eastAsia="Calibri"/>
                <w:b/>
                <w:lang w:eastAsia="en-US"/>
              </w:rPr>
            </w:pPr>
            <w:r w:rsidRPr="000D074D">
              <w:rPr>
                <w:rFonts w:eastAsia="Calibri"/>
                <w:b/>
                <w:sz w:val="22"/>
                <w:szCs w:val="22"/>
                <w:lang w:eastAsia="en-US"/>
              </w:rPr>
              <w:t>Виды разрешенного использования земельных участков</w:t>
            </w:r>
          </w:p>
        </w:tc>
        <w:tc>
          <w:tcPr>
            <w:tcW w:w="3144" w:type="pct"/>
            <w:shd w:val="pct5" w:color="auto" w:fill="auto"/>
          </w:tcPr>
          <w:p w:rsidR="00176743" w:rsidRPr="000D074D" w:rsidRDefault="00176743" w:rsidP="004C6D3B">
            <w:pPr>
              <w:widowControl w:val="0"/>
              <w:spacing w:after="200" w:line="276" w:lineRule="auto"/>
              <w:rPr>
                <w:rFonts w:eastAsia="Calibri"/>
                <w:b/>
                <w:lang w:eastAsia="en-US"/>
              </w:rPr>
            </w:pPr>
            <w:r w:rsidRPr="000D074D">
              <w:rPr>
                <w:rFonts w:eastAsia="Calibri"/>
                <w:b/>
                <w:sz w:val="22"/>
                <w:szCs w:val="22"/>
                <w:lang w:eastAsia="en-US"/>
              </w:rPr>
              <w:t>Описание вида разрешенного использования земельного участка</w:t>
            </w:r>
          </w:p>
        </w:tc>
      </w:tr>
      <w:tr w:rsidR="00176743" w:rsidRPr="006D58D8" w:rsidTr="004C6D3B">
        <w:trPr>
          <w:jc w:val="center"/>
        </w:trPr>
        <w:tc>
          <w:tcPr>
            <w:tcW w:w="5000" w:type="pct"/>
            <w:gridSpan w:val="3"/>
            <w:vAlign w:val="center"/>
          </w:tcPr>
          <w:p w:rsidR="00176743" w:rsidRPr="006D58D8" w:rsidRDefault="00176743" w:rsidP="004C6D3B">
            <w:pPr>
              <w:widowControl w:val="0"/>
              <w:ind w:left="567"/>
              <w:jc w:val="center"/>
            </w:pPr>
            <w:r w:rsidRPr="006D58D8">
              <w:rPr>
                <w:b/>
                <w:szCs w:val="22"/>
                <w:lang w:eastAsia="en-US"/>
              </w:rPr>
              <w:t xml:space="preserve">Основные виды разрешенного использования </w:t>
            </w:r>
          </w:p>
        </w:tc>
      </w:tr>
      <w:tr w:rsidR="00176743" w:rsidRPr="006D58D8" w:rsidTr="004C6D3B">
        <w:trPr>
          <w:jc w:val="center"/>
        </w:trPr>
        <w:tc>
          <w:tcPr>
            <w:tcW w:w="616" w:type="pct"/>
            <w:vAlign w:val="center"/>
          </w:tcPr>
          <w:p w:rsidR="00176743" w:rsidRPr="007453FE" w:rsidRDefault="00176743" w:rsidP="004C6D3B">
            <w:pPr>
              <w:widowControl w:val="0"/>
              <w:rPr>
                <w:lang w:eastAsia="en-US"/>
              </w:rPr>
            </w:pPr>
            <w:r w:rsidRPr="007453FE">
              <w:rPr>
                <w:sz w:val="22"/>
                <w:szCs w:val="22"/>
                <w:lang w:eastAsia="en-US"/>
              </w:rPr>
              <w:t>3.1.1</w:t>
            </w:r>
          </w:p>
        </w:tc>
        <w:tc>
          <w:tcPr>
            <w:tcW w:w="1240" w:type="pct"/>
            <w:vAlign w:val="center"/>
          </w:tcPr>
          <w:p w:rsidR="00176743" w:rsidRPr="007453FE" w:rsidRDefault="00176743" w:rsidP="004C6D3B">
            <w:pPr>
              <w:widowControl w:val="0"/>
            </w:pPr>
            <w:r w:rsidRPr="007453FE">
              <w:rPr>
                <w:sz w:val="22"/>
                <w:szCs w:val="22"/>
                <w:lang w:eastAsia="en-US"/>
              </w:rPr>
              <w:t>Предоставление коммунальных услуг</w:t>
            </w:r>
          </w:p>
        </w:tc>
        <w:tc>
          <w:tcPr>
            <w:tcW w:w="3144" w:type="pct"/>
          </w:tcPr>
          <w:p w:rsidR="00176743" w:rsidRPr="00DF7DAC" w:rsidRDefault="00176743" w:rsidP="004C6D3B">
            <w:pPr>
              <w:widowControl w:val="0"/>
              <w:rPr>
                <w:sz w:val="20"/>
                <w:szCs w:val="20"/>
                <w:lang w:eastAsia="en-US"/>
              </w:rPr>
            </w:pPr>
            <w:r w:rsidRPr="00DF7DAC">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76743" w:rsidRPr="006D58D8" w:rsidTr="004C6D3B">
        <w:trPr>
          <w:jc w:val="center"/>
        </w:trPr>
        <w:tc>
          <w:tcPr>
            <w:tcW w:w="616" w:type="pct"/>
            <w:vAlign w:val="center"/>
          </w:tcPr>
          <w:p w:rsidR="00176743" w:rsidRPr="007453FE" w:rsidRDefault="00176743" w:rsidP="004C6D3B">
            <w:pPr>
              <w:widowControl w:val="0"/>
              <w:rPr>
                <w:lang w:eastAsia="en-US"/>
              </w:rPr>
            </w:pPr>
            <w:r w:rsidRPr="007453FE">
              <w:rPr>
                <w:sz w:val="22"/>
                <w:szCs w:val="22"/>
                <w:lang w:eastAsia="en-US"/>
              </w:rPr>
              <w:t>3.7.1</w:t>
            </w:r>
          </w:p>
        </w:tc>
        <w:tc>
          <w:tcPr>
            <w:tcW w:w="1240" w:type="pct"/>
            <w:vAlign w:val="center"/>
          </w:tcPr>
          <w:p w:rsidR="00176743" w:rsidRPr="007453FE" w:rsidRDefault="00176743" w:rsidP="004C6D3B">
            <w:pPr>
              <w:widowControl w:val="0"/>
              <w:rPr>
                <w:lang w:eastAsia="en-US"/>
              </w:rPr>
            </w:pPr>
            <w:r w:rsidRPr="007453FE">
              <w:rPr>
                <w:sz w:val="22"/>
                <w:szCs w:val="22"/>
                <w:lang w:eastAsia="en-US"/>
              </w:rPr>
              <w:t xml:space="preserve">Осуществление религиозных обрядов </w:t>
            </w:r>
          </w:p>
        </w:tc>
        <w:tc>
          <w:tcPr>
            <w:tcW w:w="3144" w:type="pct"/>
          </w:tcPr>
          <w:p w:rsidR="00176743" w:rsidRPr="00DF7DAC" w:rsidRDefault="00176743" w:rsidP="004C6D3B">
            <w:pPr>
              <w:widowControl w:val="0"/>
              <w:rPr>
                <w:sz w:val="20"/>
                <w:szCs w:val="20"/>
              </w:rPr>
            </w:pPr>
            <w:r w:rsidRPr="00DF7DAC">
              <w:rPr>
                <w:sz w:val="20"/>
                <w:szCs w:val="20"/>
              </w:rPr>
              <w:t>Размещение зданий и сооружений, предназначенных для совершения религиозных обрядов и церемоний (в том числе церкви, соборы, храмы</w:t>
            </w:r>
            <w:r>
              <w:rPr>
                <w:sz w:val="20"/>
                <w:szCs w:val="20"/>
              </w:rPr>
              <w:t>, часовни, мечети, молельные дома, синагоги)</w:t>
            </w:r>
            <w:r w:rsidRPr="00DF7DAC">
              <w:rPr>
                <w:sz w:val="20"/>
                <w:szCs w:val="20"/>
              </w:rPr>
              <w:t xml:space="preserve"> </w:t>
            </w:r>
          </w:p>
        </w:tc>
      </w:tr>
      <w:tr w:rsidR="00176743" w:rsidRPr="006D58D8" w:rsidTr="004C6D3B">
        <w:trPr>
          <w:jc w:val="center"/>
        </w:trPr>
        <w:tc>
          <w:tcPr>
            <w:tcW w:w="616" w:type="pct"/>
            <w:vAlign w:val="center"/>
          </w:tcPr>
          <w:p w:rsidR="00176743" w:rsidRPr="007453FE" w:rsidRDefault="00176743" w:rsidP="004C6D3B">
            <w:pPr>
              <w:widowControl w:val="0"/>
              <w:rPr>
                <w:lang w:eastAsia="en-US"/>
              </w:rPr>
            </w:pPr>
            <w:r w:rsidRPr="007453FE">
              <w:rPr>
                <w:sz w:val="22"/>
                <w:szCs w:val="22"/>
                <w:lang w:eastAsia="en-US"/>
              </w:rPr>
              <w:t>12.1</w:t>
            </w:r>
          </w:p>
        </w:tc>
        <w:tc>
          <w:tcPr>
            <w:tcW w:w="1240" w:type="pct"/>
            <w:vAlign w:val="center"/>
          </w:tcPr>
          <w:p w:rsidR="00176743" w:rsidRPr="007453FE" w:rsidRDefault="00176743" w:rsidP="004C6D3B">
            <w:pPr>
              <w:widowControl w:val="0"/>
              <w:rPr>
                <w:lang w:eastAsia="en-US"/>
              </w:rPr>
            </w:pPr>
            <w:r w:rsidRPr="007453FE">
              <w:rPr>
                <w:sz w:val="22"/>
                <w:szCs w:val="22"/>
              </w:rPr>
              <w:t>Ритуальная деятельность</w:t>
            </w:r>
          </w:p>
        </w:tc>
        <w:tc>
          <w:tcPr>
            <w:tcW w:w="3144" w:type="pct"/>
          </w:tcPr>
          <w:p w:rsidR="00176743" w:rsidRPr="00DF7DAC" w:rsidRDefault="00176743" w:rsidP="004C6D3B">
            <w:pPr>
              <w:spacing w:line="246" w:lineRule="atLeast"/>
              <w:jc w:val="both"/>
              <w:rPr>
                <w:sz w:val="20"/>
                <w:szCs w:val="20"/>
              </w:rPr>
            </w:pPr>
            <w:r w:rsidRPr="00DF7DAC">
              <w:rPr>
                <w:sz w:val="20"/>
                <w:szCs w:val="20"/>
              </w:rPr>
              <w:t>Размещение кладбищ, крематориев и мест захоронения;</w:t>
            </w:r>
          </w:p>
          <w:p w:rsidR="00176743" w:rsidRPr="00DF7DAC" w:rsidRDefault="00176743" w:rsidP="004C6D3B">
            <w:pPr>
              <w:spacing w:line="246" w:lineRule="atLeast"/>
              <w:jc w:val="both"/>
              <w:rPr>
                <w:sz w:val="20"/>
                <w:szCs w:val="20"/>
              </w:rPr>
            </w:pPr>
            <w:r w:rsidRPr="00DF7DAC">
              <w:rPr>
                <w:sz w:val="20"/>
                <w:szCs w:val="20"/>
              </w:rPr>
              <w:t>размещение соответствующих культовых сооружений;</w:t>
            </w:r>
          </w:p>
          <w:p w:rsidR="00176743" w:rsidRPr="00DF7DAC" w:rsidRDefault="00176743" w:rsidP="004C6D3B">
            <w:pPr>
              <w:widowControl w:val="0"/>
              <w:rPr>
                <w:sz w:val="20"/>
                <w:szCs w:val="20"/>
              </w:rPr>
            </w:pPr>
            <w:r w:rsidRPr="00DF7DAC">
              <w:rPr>
                <w:sz w:val="20"/>
                <w:szCs w:val="20"/>
              </w:rPr>
              <w:t>осуществление деятельности по производству продукции ритуально-обрядового назначения</w:t>
            </w:r>
          </w:p>
        </w:tc>
      </w:tr>
      <w:tr w:rsidR="00176743" w:rsidRPr="006D58D8" w:rsidTr="004C6D3B">
        <w:trPr>
          <w:jc w:val="center"/>
        </w:trPr>
        <w:tc>
          <w:tcPr>
            <w:tcW w:w="5000" w:type="pct"/>
            <w:gridSpan w:val="3"/>
            <w:shd w:val="clear" w:color="auto" w:fill="F2F2F2" w:themeFill="background1" w:themeFillShade="F2"/>
            <w:vAlign w:val="center"/>
          </w:tcPr>
          <w:p w:rsidR="00176743" w:rsidRPr="006D58D8" w:rsidRDefault="00176743" w:rsidP="004C6D3B">
            <w:pPr>
              <w:widowControl w:val="0"/>
              <w:ind w:left="567"/>
              <w:jc w:val="center"/>
              <w:rPr>
                <w:sz w:val="20"/>
                <w:szCs w:val="20"/>
              </w:rPr>
            </w:pPr>
            <w:r w:rsidRPr="006D58D8">
              <w:rPr>
                <w:b/>
                <w:szCs w:val="22"/>
                <w:lang w:eastAsia="en-US"/>
              </w:rPr>
              <w:t>Условно разрешенные виды использования</w:t>
            </w:r>
          </w:p>
        </w:tc>
      </w:tr>
      <w:tr w:rsidR="00176743" w:rsidRPr="006D58D8" w:rsidTr="004C6D3B">
        <w:trPr>
          <w:jc w:val="center"/>
        </w:trPr>
        <w:tc>
          <w:tcPr>
            <w:tcW w:w="5000" w:type="pct"/>
            <w:gridSpan w:val="3"/>
            <w:vAlign w:val="center"/>
          </w:tcPr>
          <w:p w:rsidR="00176743" w:rsidRPr="006D58D8" w:rsidRDefault="00176743" w:rsidP="004C6D3B">
            <w:pPr>
              <w:ind w:left="567"/>
              <w:jc w:val="center"/>
              <w:rPr>
                <w:lang w:eastAsia="en-US"/>
              </w:rPr>
            </w:pPr>
            <w:r>
              <w:rPr>
                <w:szCs w:val="22"/>
                <w:lang w:eastAsia="en-US"/>
              </w:rPr>
              <w:t>Не подлежат установлению</w:t>
            </w:r>
          </w:p>
        </w:tc>
      </w:tr>
      <w:tr w:rsidR="00176743" w:rsidRPr="006D58D8" w:rsidTr="004C6D3B">
        <w:trPr>
          <w:jc w:val="center"/>
        </w:trPr>
        <w:tc>
          <w:tcPr>
            <w:tcW w:w="5000" w:type="pct"/>
            <w:gridSpan w:val="3"/>
            <w:shd w:val="clear" w:color="auto" w:fill="F2F2F2" w:themeFill="background1" w:themeFillShade="F2"/>
            <w:vAlign w:val="center"/>
          </w:tcPr>
          <w:p w:rsidR="00176743" w:rsidRPr="006D58D8" w:rsidRDefault="00176743" w:rsidP="004C6D3B">
            <w:pPr>
              <w:widowControl w:val="0"/>
              <w:ind w:left="567"/>
              <w:jc w:val="center"/>
              <w:rPr>
                <w:sz w:val="20"/>
                <w:szCs w:val="20"/>
              </w:rPr>
            </w:pPr>
            <w:r w:rsidRPr="006D58D8">
              <w:rPr>
                <w:b/>
                <w:sz w:val="22"/>
                <w:szCs w:val="22"/>
                <w:lang w:eastAsia="en-US"/>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76743" w:rsidRPr="006D58D8" w:rsidTr="004C6D3B">
        <w:trPr>
          <w:jc w:val="center"/>
        </w:trPr>
        <w:tc>
          <w:tcPr>
            <w:tcW w:w="5000" w:type="pct"/>
            <w:gridSpan w:val="3"/>
          </w:tcPr>
          <w:p w:rsidR="00176743" w:rsidRPr="000A1EFA" w:rsidRDefault="00176743" w:rsidP="004C6D3B">
            <w:pPr>
              <w:jc w:val="center"/>
            </w:pPr>
            <w:r>
              <w:rPr>
                <w:szCs w:val="22"/>
                <w:lang w:eastAsia="en-US"/>
              </w:rPr>
              <w:t>Не подлежат установлению</w:t>
            </w:r>
          </w:p>
        </w:tc>
      </w:tr>
    </w:tbl>
    <w:p w:rsidR="00176743" w:rsidRPr="006D58D8" w:rsidRDefault="00176743" w:rsidP="00176743">
      <w:pPr>
        <w:autoSpaceDE w:val="0"/>
        <w:autoSpaceDN w:val="0"/>
        <w:adjustRightInd w:val="0"/>
        <w:ind w:left="567" w:firstLine="540"/>
        <w:jc w:val="both"/>
        <w:rPr>
          <w:b/>
        </w:rPr>
      </w:pPr>
    </w:p>
    <w:p w:rsidR="00176743" w:rsidRDefault="00176743" w:rsidP="00176743">
      <w:pPr>
        <w:autoSpaceDE w:val="0"/>
        <w:autoSpaceDN w:val="0"/>
        <w:adjustRightInd w:val="0"/>
        <w:ind w:firstLine="567"/>
        <w:jc w:val="both"/>
        <w:rPr>
          <w:b/>
        </w:rPr>
      </w:pPr>
      <w:r w:rsidRPr="006D58D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76743" w:rsidRPr="006D58D8" w:rsidRDefault="00176743" w:rsidP="00176743">
      <w:pPr>
        <w:ind w:firstLine="567"/>
        <w:rPr>
          <w:szCs w:val="16"/>
          <w:u w:val="single"/>
          <w:lang w:eastAsia="en-US"/>
        </w:rPr>
      </w:pPr>
      <w:r w:rsidRPr="006D58D8">
        <w:rPr>
          <w:szCs w:val="16"/>
          <w:u w:val="single"/>
          <w:lang w:eastAsia="en-US"/>
        </w:rPr>
        <w:t>3.1</w:t>
      </w:r>
      <w:r>
        <w:rPr>
          <w:szCs w:val="16"/>
          <w:u w:val="single"/>
          <w:lang w:eastAsia="en-US"/>
        </w:rPr>
        <w:t>.1 Предоставление к</w:t>
      </w:r>
      <w:r>
        <w:rPr>
          <w:u w:val="single"/>
        </w:rPr>
        <w:t>оммунальных</w:t>
      </w:r>
      <w:r w:rsidRPr="006D58D8">
        <w:rPr>
          <w:u w:val="single"/>
        </w:rPr>
        <w:t xml:space="preserve"> </w:t>
      </w:r>
      <w:r>
        <w:rPr>
          <w:u w:val="single"/>
        </w:rPr>
        <w:t>услуг</w:t>
      </w:r>
    </w:p>
    <w:p w:rsidR="00176743" w:rsidRPr="006D58D8"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 площадь земельных участков–1 м²; максимальная площадь земельных участков</w:t>
      </w:r>
      <w:r>
        <w:t xml:space="preserve"> не подлежат установлению</w:t>
      </w:r>
      <w:r w:rsidRPr="006D58D8">
        <w:t>;</w:t>
      </w:r>
    </w:p>
    <w:p w:rsidR="00176743" w:rsidRPr="006D58D8" w:rsidRDefault="00176743" w:rsidP="00176743">
      <w:pPr>
        <w:ind w:firstLine="567"/>
        <w:jc w:val="both"/>
      </w:pPr>
      <w:r w:rsidRPr="006D58D8">
        <w:t xml:space="preserve">- минимальные отступы  от границ земельных участков </w:t>
      </w:r>
      <w:r w:rsidRPr="006D58D8">
        <w:rPr>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t xml:space="preserve"> – </w:t>
      </w:r>
      <w:smartTag w:uri="urn:schemas-microsoft-com:office:smarttags" w:element="metricconverter">
        <w:smartTagPr>
          <w:attr w:name="ProductID" w:val="0,3 метра"/>
        </w:smartTagPr>
        <w:r w:rsidRPr="006D58D8">
          <w:t>1 м</w:t>
        </w:r>
      </w:smartTag>
      <w:r w:rsidRPr="006D58D8">
        <w:t>;</w:t>
      </w:r>
    </w:p>
    <w:p w:rsidR="00176743" w:rsidRPr="006D58D8" w:rsidRDefault="00176743" w:rsidP="00176743">
      <w:pPr>
        <w:ind w:firstLine="567"/>
        <w:jc w:val="both"/>
      </w:pPr>
      <w:r w:rsidRPr="006D58D8">
        <w:t xml:space="preserve">- предельное количество этажей зданий, строений, сооружений – 1эт., предельная высота зданий, строений, сооружений – </w:t>
      </w:r>
      <w:smartTag w:uri="urn:schemas-microsoft-com:office:smarttags" w:element="metricconverter">
        <w:smartTagPr>
          <w:attr w:name="ProductID" w:val="0,3 метра"/>
        </w:smartTagPr>
        <w:r w:rsidRPr="006D58D8">
          <w:t>40 м</w:t>
        </w:r>
      </w:smartTag>
      <w:r w:rsidRPr="006D58D8">
        <w:t>;</w:t>
      </w:r>
    </w:p>
    <w:p w:rsidR="00176743" w:rsidRPr="006D58D8"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rsidR="00176743" w:rsidRDefault="00176743" w:rsidP="00176743">
      <w:pPr>
        <w:ind w:firstLine="567"/>
        <w:jc w:val="both"/>
        <w:rPr>
          <w:lang w:eastAsia="en-US"/>
        </w:rPr>
      </w:pPr>
      <w:r w:rsidRPr="006D58D8">
        <w:t xml:space="preserve">Действие градостроительного регламента не распространяется на земельные участки, предназначенные  для размещения линейных и (или) занятые  линейными объектами. </w:t>
      </w:r>
      <w:r w:rsidRPr="006D58D8">
        <w:rPr>
          <w:lang w:eastAsia="en-US"/>
        </w:rPr>
        <w:t>(Градостроительный кодекс РФ от 29.12.2004 г. №190 ФЗ</w:t>
      </w:r>
      <w:r>
        <w:rPr>
          <w:lang w:eastAsia="en-US"/>
        </w:rPr>
        <w:t xml:space="preserve"> (с изменениями)</w:t>
      </w:r>
      <w:r w:rsidRPr="006D58D8">
        <w:rPr>
          <w:lang w:eastAsia="en-US"/>
        </w:rPr>
        <w:t>).</w:t>
      </w:r>
    </w:p>
    <w:p w:rsidR="00176743" w:rsidRPr="006D58D8" w:rsidRDefault="00176743" w:rsidP="00176743">
      <w:pPr>
        <w:autoSpaceDE w:val="0"/>
        <w:autoSpaceDN w:val="0"/>
        <w:adjustRightInd w:val="0"/>
        <w:ind w:firstLine="567"/>
        <w:jc w:val="both"/>
        <w:rPr>
          <w:u w:val="single"/>
        </w:rPr>
      </w:pPr>
      <w:r w:rsidRPr="006D58D8">
        <w:rPr>
          <w:u w:val="single"/>
        </w:rPr>
        <w:t>12.1 Ритуальная деятельность</w:t>
      </w:r>
    </w:p>
    <w:p w:rsidR="00176743" w:rsidRPr="006D58D8" w:rsidRDefault="00176743" w:rsidP="00176743">
      <w:pPr>
        <w:autoSpaceDE w:val="0"/>
        <w:autoSpaceDN w:val="0"/>
        <w:adjustRightInd w:val="0"/>
        <w:ind w:firstLine="567"/>
        <w:jc w:val="both"/>
      </w:pPr>
      <w:r w:rsidRPr="006D58D8">
        <w:t>- предельные (минимальные и (или) максимальные) размеры земельных участков, в том числе их площадь: размеры земельных участков не подлежат установлению, минимальная</w:t>
      </w:r>
      <w:r>
        <w:t xml:space="preserve"> площадь земельных участков–500</w:t>
      </w:r>
      <w:r w:rsidRPr="00595E1E">
        <w:t xml:space="preserve">0 м²; </w:t>
      </w:r>
      <w:r w:rsidRPr="006D58D8">
        <w:t>максимальная площадь земельных участков-</w:t>
      </w:r>
      <w:smartTag w:uri="urn:schemas-microsoft-com:office:smarttags" w:element="metricconverter">
        <w:smartTagPr>
          <w:attr w:name="ProductID" w:val="0,3 метра"/>
        </w:smartTagPr>
        <w:r w:rsidRPr="006D58D8">
          <w:t>400000 м²</w:t>
        </w:r>
      </w:smartTag>
      <w:r w:rsidRPr="006D58D8">
        <w:t>;</w:t>
      </w:r>
    </w:p>
    <w:p w:rsidR="00176743" w:rsidRPr="006D58D8" w:rsidRDefault="00176743" w:rsidP="00176743">
      <w:pPr>
        <w:pStyle w:val="ConsPlusNormal"/>
        <w:ind w:firstLine="567"/>
        <w:jc w:val="both"/>
        <w:rPr>
          <w:rFonts w:ascii="Times New Roman" w:hAnsi="Times New Roman"/>
          <w:sz w:val="24"/>
          <w:szCs w:val="24"/>
        </w:rPr>
      </w:pPr>
      <w:r w:rsidRPr="006D58D8">
        <w:rPr>
          <w:rFonts w:ascii="Times New Roman" w:hAnsi="Times New Roman"/>
          <w:sz w:val="24"/>
          <w:szCs w:val="24"/>
        </w:rPr>
        <w:t xml:space="preserve">- минимальные отступы  от границ земельных участков </w:t>
      </w:r>
      <w:r w:rsidRPr="006D58D8">
        <w:rPr>
          <w:rFonts w:ascii="Times New Roman" w:hAnsi="Times New Roman"/>
          <w:sz w:val="24"/>
          <w:szCs w:val="24"/>
          <w:shd w:val="clear" w:color="auto" w:fill="FFFFFF"/>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6D58D8">
        <w:rPr>
          <w:rFonts w:ascii="Times New Roman" w:hAnsi="Times New Roman"/>
          <w:sz w:val="24"/>
          <w:szCs w:val="24"/>
        </w:rPr>
        <w:t xml:space="preserve"> – </w:t>
      </w:r>
      <w:smartTag w:uri="urn:schemas-microsoft-com:office:smarttags" w:element="metricconverter">
        <w:smartTagPr>
          <w:attr w:name="ProductID" w:val="0,3 метра"/>
        </w:smartTagPr>
        <w:r w:rsidRPr="006D58D8">
          <w:rPr>
            <w:rFonts w:ascii="Times New Roman" w:hAnsi="Times New Roman"/>
            <w:sz w:val="24"/>
            <w:szCs w:val="24"/>
          </w:rPr>
          <w:t>1 м</w:t>
        </w:r>
      </w:smartTag>
      <w:r w:rsidRPr="006D58D8">
        <w:rPr>
          <w:rFonts w:ascii="Times New Roman" w:hAnsi="Times New Roman"/>
          <w:sz w:val="24"/>
          <w:szCs w:val="24"/>
        </w:rPr>
        <w:t>;</w:t>
      </w:r>
    </w:p>
    <w:p w:rsidR="00176743" w:rsidRPr="006D58D8" w:rsidRDefault="00176743" w:rsidP="00176743">
      <w:pPr>
        <w:ind w:firstLine="567"/>
        <w:jc w:val="both"/>
      </w:pPr>
      <w:r w:rsidRPr="006D58D8">
        <w:t xml:space="preserve">- предельное количество этажей зданий, строений, сооружений 3 эт., предельная высота зданий, строений, сооружений – </w:t>
      </w:r>
      <w:smartTag w:uri="urn:schemas-microsoft-com:office:smarttags" w:element="metricconverter">
        <w:smartTagPr>
          <w:attr w:name="ProductID" w:val="0,3 метра"/>
        </w:smartTagPr>
        <w:r w:rsidRPr="006D58D8">
          <w:t>14 м</w:t>
        </w:r>
      </w:smartTag>
      <w:r w:rsidRPr="006D58D8">
        <w:t>;</w:t>
      </w:r>
    </w:p>
    <w:p w:rsidR="00176743" w:rsidRDefault="00176743" w:rsidP="00176743">
      <w:pPr>
        <w:ind w:firstLine="567"/>
        <w:jc w:val="both"/>
      </w:pPr>
      <w:r w:rsidRPr="006D58D8">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176743" w:rsidRPr="00D77B23" w:rsidRDefault="00176743" w:rsidP="00176743">
      <w:pPr>
        <w:spacing w:before="120" w:after="120"/>
        <w:ind w:firstLine="567"/>
        <w:jc w:val="both"/>
        <w:rPr>
          <w:rFonts w:eastAsia="Calibri"/>
          <w:b/>
          <w:lang w:eastAsia="en-US"/>
        </w:rPr>
      </w:pPr>
      <w:r w:rsidRPr="00D77B23">
        <w:rPr>
          <w:rFonts w:eastAsia="Calibri"/>
          <w:b/>
          <w:color w:val="000000"/>
          <w:lang w:eastAsia="en-US"/>
        </w:rPr>
        <w:t xml:space="preserve">Ограничения использования земельных участков и объектов капитального строительства, </w:t>
      </w:r>
      <w:r w:rsidRPr="00D77B23">
        <w:rPr>
          <w:rFonts w:eastAsia="Calibri"/>
          <w:b/>
          <w:lang w:eastAsia="en-US"/>
        </w:rPr>
        <w:t>установленные в соответствии с Российским законодательством.</w:t>
      </w:r>
    </w:p>
    <w:p w:rsidR="00176743" w:rsidRDefault="00176743" w:rsidP="00176743">
      <w:pPr>
        <w:ind w:firstLine="567"/>
        <w:jc w:val="both"/>
        <w:rPr>
          <w:szCs w:val="16"/>
          <w:lang w:eastAsia="en-US"/>
        </w:rPr>
      </w:pPr>
      <w:r w:rsidRPr="00DC578A">
        <w:rPr>
          <w:rFonts w:eastAsia="Calibri"/>
          <w:color w:val="000000" w:themeColor="text1"/>
          <w:lang w:eastAsia="en-US"/>
        </w:rPr>
        <w:t>В границах территориальной зоны имеются 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w:t>
      </w:r>
      <w:r>
        <w:rPr>
          <w:rFonts w:eastAsia="Calibri"/>
          <w:color w:val="000000" w:themeColor="text1"/>
          <w:lang w:eastAsia="en-US"/>
        </w:rPr>
        <w:t xml:space="preserve"> </w:t>
      </w:r>
      <w:r w:rsidRPr="006D58D8">
        <w:rPr>
          <w:szCs w:val="16"/>
          <w:lang w:eastAsia="en-US"/>
        </w:rPr>
        <w:t xml:space="preserve">охранные зоны </w:t>
      </w:r>
      <w:r>
        <w:rPr>
          <w:szCs w:val="16"/>
          <w:lang w:eastAsia="en-US"/>
        </w:rPr>
        <w:t>(</w:t>
      </w:r>
      <w:r w:rsidRPr="006D58D8">
        <w:rPr>
          <w:szCs w:val="16"/>
          <w:lang w:eastAsia="en-US"/>
        </w:rPr>
        <w:t xml:space="preserve">линии </w:t>
      </w:r>
      <w:r>
        <w:rPr>
          <w:szCs w:val="16"/>
          <w:lang w:eastAsia="en-US"/>
        </w:rPr>
        <w:t>электропередач).</w:t>
      </w:r>
    </w:p>
    <w:p w:rsidR="00176743" w:rsidRDefault="00176743" w:rsidP="00176743">
      <w:pPr>
        <w:ind w:firstLine="567"/>
        <w:jc w:val="both"/>
        <w:rPr>
          <w:color w:val="000000"/>
          <w:szCs w:val="16"/>
          <w:lang w:eastAsia="en-US"/>
        </w:rPr>
      </w:pPr>
      <w:r w:rsidRPr="00DC578A">
        <w:rPr>
          <w:color w:val="000000"/>
          <w:szCs w:val="16"/>
          <w:lang w:eastAsia="en-US"/>
        </w:rPr>
        <w:t xml:space="preserve">Ограничения использования земельных участков и объектов капитального строительства указаны в </w:t>
      </w:r>
      <w:r w:rsidR="00A4731E">
        <w:rPr>
          <w:szCs w:val="16"/>
          <w:lang w:eastAsia="en-US"/>
        </w:rPr>
        <w:t>статье 18</w:t>
      </w:r>
      <w:r w:rsidRPr="00552592">
        <w:rPr>
          <w:szCs w:val="16"/>
          <w:lang w:eastAsia="en-US"/>
        </w:rPr>
        <w:t xml:space="preserve"> настоящих </w:t>
      </w:r>
      <w:r w:rsidRPr="00DC578A">
        <w:rPr>
          <w:color w:val="000000"/>
          <w:szCs w:val="16"/>
          <w:lang w:eastAsia="en-US"/>
        </w:rPr>
        <w:t>Правил.</w:t>
      </w:r>
    </w:p>
    <w:p w:rsidR="00261456" w:rsidRDefault="00261456" w:rsidP="00FE063A">
      <w:pPr>
        <w:ind w:firstLine="567"/>
        <w:jc w:val="both"/>
        <w:rPr>
          <w:color w:val="000000"/>
          <w:szCs w:val="16"/>
          <w:lang w:eastAsia="en-US"/>
        </w:rPr>
      </w:pPr>
    </w:p>
    <w:p w:rsidR="00C40E1D" w:rsidRPr="00540177" w:rsidRDefault="00C40E1D" w:rsidP="004751F6">
      <w:pPr>
        <w:keepNext/>
        <w:ind w:firstLine="567"/>
        <w:jc w:val="both"/>
        <w:outlineLvl w:val="0"/>
        <w:rPr>
          <w:b/>
          <w:bCs/>
          <w:szCs w:val="20"/>
        </w:rPr>
      </w:pPr>
      <w:bookmarkStart w:id="45" w:name="_Toc46763294"/>
      <w:r w:rsidRPr="003E42E9">
        <w:rPr>
          <w:b/>
          <w:bCs/>
          <w:color w:val="000000" w:themeColor="text1"/>
          <w:szCs w:val="20"/>
        </w:rPr>
        <w:t xml:space="preserve">Статья </w:t>
      </w:r>
      <w:r w:rsidR="00A4731E">
        <w:rPr>
          <w:b/>
          <w:bCs/>
          <w:color w:val="000000" w:themeColor="text1"/>
          <w:szCs w:val="20"/>
        </w:rPr>
        <w:t>18</w:t>
      </w:r>
      <w:r w:rsidRPr="003E42E9">
        <w:rPr>
          <w:b/>
          <w:bCs/>
          <w:color w:val="000000" w:themeColor="text1"/>
          <w:szCs w:val="20"/>
        </w:rPr>
        <w:t xml:space="preserve">. </w:t>
      </w:r>
      <w:r w:rsidRPr="006D58D8">
        <w:rPr>
          <w:b/>
          <w:bCs/>
          <w:szCs w:val="20"/>
        </w:rPr>
        <w:t>Ограничения использования земельных участков и объектов капитального строительства</w:t>
      </w:r>
      <w:r w:rsidRPr="00540177">
        <w:rPr>
          <w:b/>
          <w:bCs/>
          <w:szCs w:val="20"/>
        </w:rPr>
        <w:t>, установленные в соответствии с законодательством Российской Федерации</w:t>
      </w:r>
      <w:bookmarkEnd w:id="45"/>
    </w:p>
    <w:p w:rsidR="004D4AB6" w:rsidRPr="004D4AB6" w:rsidRDefault="004D4AB6" w:rsidP="004D4AB6">
      <w:pPr>
        <w:widowControl w:val="0"/>
        <w:ind w:firstLine="709"/>
        <w:jc w:val="both"/>
      </w:pPr>
      <w:r w:rsidRPr="004D4AB6">
        <w:t xml:space="preserve">1. </w:t>
      </w:r>
      <w:r w:rsidRPr="004D4AB6">
        <w:rPr>
          <w:color w:val="000000" w:themeColor="text1"/>
        </w:rPr>
        <w:t>В границах водоохранных зон</w:t>
      </w:r>
      <w:r w:rsidRPr="004D4AB6">
        <w:rPr>
          <w:color w:val="FF0000"/>
        </w:rPr>
        <w:t xml:space="preserve"> </w:t>
      </w:r>
      <w:r w:rsidRPr="004D4AB6">
        <w:rPr>
          <w:rFonts w:eastAsia="Calibri"/>
          <w:color w:val="FF0000"/>
          <w:sz w:val="20"/>
          <w:szCs w:val="16"/>
        </w:rPr>
        <w:t xml:space="preserve"> </w:t>
      </w:r>
      <w:r w:rsidRPr="004D4AB6">
        <w:rPr>
          <w:rFonts w:eastAsia="Calibri"/>
        </w:rPr>
        <w:t>(Водный кодекс Российской Федерации от 03.06.2006 г. № 74-ФЗ)</w:t>
      </w:r>
      <w:r w:rsidRPr="004D4AB6">
        <w:rPr>
          <w:rFonts w:eastAsia="Calibri"/>
          <w:sz w:val="20"/>
          <w:szCs w:val="16"/>
        </w:rPr>
        <w:t xml:space="preserve"> </w:t>
      </w:r>
      <w:r w:rsidRPr="004D4AB6">
        <w:t>запрещается:</w:t>
      </w:r>
    </w:p>
    <w:p w:rsidR="004D4AB6" w:rsidRPr="004D4AB6" w:rsidRDefault="004D4AB6" w:rsidP="004D4AB6">
      <w:pPr>
        <w:widowControl w:val="0"/>
        <w:ind w:firstLine="709"/>
        <w:jc w:val="both"/>
      </w:pPr>
      <w:r w:rsidRPr="004D4AB6">
        <w:t>- использование сточных вод в целях регулирования плодородия почв;</w:t>
      </w:r>
    </w:p>
    <w:p w:rsidR="004D4AB6" w:rsidRPr="004D4AB6" w:rsidRDefault="004D4AB6" w:rsidP="004D4AB6">
      <w:pPr>
        <w:widowControl w:val="0"/>
        <w:ind w:firstLine="709"/>
        <w:jc w:val="both"/>
      </w:pPr>
      <w:r w:rsidRPr="004D4AB6">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D4AB6" w:rsidRPr="004D4AB6" w:rsidRDefault="004D4AB6" w:rsidP="004D4AB6">
      <w:pPr>
        <w:widowControl w:val="0"/>
        <w:ind w:firstLine="709"/>
        <w:jc w:val="both"/>
      </w:pPr>
      <w:r w:rsidRPr="004D4AB6">
        <w:t>- осуществление авиационных мер по борьбе с вредными организмами;</w:t>
      </w:r>
    </w:p>
    <w:p w:rsidR="004D4AB6" w:rsidRPr="004D4AB6" w:rsidRDefault="004D4AB6" w:rsidP="004D4AB6">
      <w:pPr>
        <w:widowControl w:val="0"/>
        <w:ind w:firstLine="709"/>
        <w:jc w:val="both"/>
      </w:pPr>
      <w:r w:rsidRPr="004D4AB6">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76E5" w:rsidRPr="008176E5" w:rsidRDefault="008176E5" w:rsidP="008176E5">
      <w:pPr>
        <w:widowControl w:val="0"/>
        <w:tabs>
          <w:tab w:val="left" w:pos="540"/>
        </w:tabs>
        <w:ind w:firstLine="567"/>
        <w:jc w:val="both"/>
      </w:pPr>
      <w:r w:rsidRPr="008176E5">
        <w:t xml:space="preserve">- </w:t>
      </w:r>
      <w:r w:rsidRPr="008176E5">
        <w:rPr>
          <w:color w:val="333333"/>
          <w:shd w:val="clear" w:color="auto" w:fill="FFFFFF"/>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D4AB6" w:rsidRPr="004D4AB6" w:rsidRDefault="004D4AB6" w:rsidP="004D4AB6">
      <w:pPr>
        <w:widowControl w:val="0"/>
        <w:ind w:firstLine="709"/>
        <w:jc w:val="both"/>
      </w:pPr>
      <w:r w:rsidRPr="004D4AB6">
        <w:t>- размещение специализированных хранилищ пестицидов и агрохимикатов, применение пестицидов и агрохимикатов;</w:t>
      </w:r>
    </w:p>
    <w:p w:rsidR="004D4AB6" w:rsidRPr="004D4AB6" w:rsidRDefault="004D4AB6" w:rsidP="004D4AB6">
      <w:pPr>
        <w:widowControl w:val="0"/>
        <w:ind w:firstLine="709"/>
        <w:jc w:val="both"/>
      </w:pPr>
      <w:r w:rsidRPr="004D4AB6">
        <w:t>- сброс сточных, в том числе дренажных, вод;</w:t>
      </w:r>
    </w:p>
    <w:p w:rsidR="004D4AB6" w:rsidRPr="004D4AB6" w:rsidRDefault="004D4AB6" w:rsidP="00B4406D">
      <w:pPr>
        <w:widowControl w:val="0"/>
        <w:ind w:firstLine="709"/>
        <w:jc w:val="both"/>
        <w:rPr>
          <w:rFonts w:eastAsia="Calibri"/>
          <w:lang w:eastAsia="en-US"/>
        </w:rPr>
      </w:pPr>
      <w:r w:rsidRPr="004D4AB6">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r w:rsidRPr="004D4AB6">
        <w:rPr>
          <w:rFonts w:eastAsia="Calibri"/>
          <w:lang w:eastAsia="en-US"/>
        </w:rPr>
        <w:t xml:space="preserve">в соответствии со </w:t>
      </w:r>
      <w:hyperlink r:id="rId46" w:anchor="block_191" w:history="1">
        <w:r w:rsidRPr="004D4AB6">
          <w:rPr>
            <w:rFonts w:eastAsia="Calibri"/>
            <w:lang w:eastAsia="en-US"/>
          </w:rPr>
          <w:t>статьей 19.1</w:t>
        </w:r>
      </w:hyperlink>
      <w:r w:rsidRPr="004D4AB6">
        <w:rPr>
          <w:rFonts w:eastAsia="Calibri"/>
          <w:lang w:eastAsia="en-US"/>
        </w:rPr>
        <w:t xml:space="preserve"> Закона Российской Федерации от 21 февраля 1992 года N 2395-I "О недрах").</w:t>
      </w:r>
    </w:p>
    <w:p w:rsidR="004D4AB6" w:rsidRPr="004D4AB6" w:rsidRDefault="004D4AB6" w:rsidP="004D4AB6">
      <w:pPr>
        <w:widowControl w:val="0"/>
        <w:ind w:firstLine="709"/>
        <w:jc w:val="both"/>
      </w:pPr>
      <w:r w:rsidRPr="004D4AB6">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D4AB6" w:rsidRPr="004D4AB6" w:rsidRDefault="004D4AB6" w:rsidP="004D4AB6">
      <w:pPr>
        <w:widowControl w:val="0"/>
        <w:ind w:firstLine="709"/>
        <w:jc w:val="both"/>
      </w:pPr>
      <w:r w:rsidRPr="004D4AB6">
        <w:t>- централизованные системы водоотведения (канализации), централизованные ливневые системы водоотведения;</w:t>
      </w:r>
    </w:p>
    <w:p w:rsidR="004D4AB6" w:rsidRPr="004D4AB6" w:rsidRDefault="004D4AB6" w:rsidP="004D4AB6">
      <w:pPr>
        <w:widowControl w:val="0"/>
        <w:ind w:firstLine="709"/>
        <w:jc w:val="both"/>
      </w:pPr>
      <w:r w:rsidRPr="004D4AB6">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D4AB6" w:rsidRPr="004D4AB6" w:rsidRDefault="004D4AB6" w:rsidP="004D4AB6">
      <w:pPr>
        <w:widowControl w:val="0"/>
        <w:ind w:firstLine="709"/>
        <w:jc w:val="both"/>
      </w:pPr>
      <w:r w:rsidRPr="004D4AB6">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D4AB6" w:rsidRDefault="004D4AB6" w:rsidP="004D4AB6">
      <w:pPr>
        <w:widowControl w:val="0"/>
        <w:ind w:firstLine="709"/>
        <w:jc w:val="both"/>
      </w:pPr>
      <w:r w:rsidRPr="004D4AB6">
        <w:t xml:space="preserve">-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w:t>
      </w:r>
      <w:r w:rsidR="005264D4">
        <w:t>из водонепроницаемых материалов;</w:t>
      </w:r>
    </w:p>
    <w:p w:rsidR="005264D4" w:rsidRPr="005603D4" w:rsidRDefault="005264D4" w:rsidP="005264D4">
      <w:pPr>
        <w:widowControl w:val="0"/>
        <w:ind w:firstLine="709"/>
        <w:jc w:val="both"/>
      </w:pPr>
      <w:r>
        <w:t>-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4D4AB6" w:rsidRDefault="004D4AB6" w:rsidP="004D4AB6">
      <w:pPr>
        <w:widowControl w:val="0"/>
        <w:ind w:firstLine="709"/>
        <w:jc w:val="both"/>
      </w:pPr>
      <w:r w:rsidRPr="004D4AB6">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EE3664" w:rsidRPr="004F636A" w:rsidRDefault="00EE3664" w:rsidP="00EE3664">
      <w:pPr>
        <w:widowControl w:val="0"/>
        <w:ind w:firstLine="709"/>
        <w:jc w:val="both"/>
      </w:pPr>
      <w:r w:rsidRPr="004F636A">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47" w:anchor="dst100589" w:history="1">
        <w:r w:rsidRPr="00EE3664">
          <w:rPr>
            <w:rStyle w:val="aa"/>
            <w:color w:val="000000" w:themeColor="text1"/>
            <w:u w:val="none"/>
          </w:rPr>
          <w:t>частью</w:t>
        </w:r>
        <w:r w:rsidRPr="00EE3664">
          <w:rPr>
            <w:rStyle w:val="aa"/>
            <w:u w:val="none"/>
          </w:rPr>
          <w:t xml:space="preserve"> </w:t>
        </w:r>
        <w:r w:rsidRPr="00EE3664">
          <w:rPr>
            <w:rStyle w:val="aa"/>
            <w:color w:val="000000" w:themeColor="text1"/>
            <w:u w:val="none"/>
          </w:rPr>
          <w:t>15</w:t>
        </w:r>
      </w:hyperlink>
      <w:r w:rsidRPr="004F636A">
        <w:t> статьи</w:t>
      </w:r>
      <w:r>
        <w:t xml:space="preserve"> 65 Водного кодекса</w:t>
      </w:r>
      <w:r w:rsidRPr="004F636A">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4D4AB6" w:rsidRPr="004D4AB6" w:rsidRDefault="004D4AB6" w:rsidP="004D4AB6">
      <w:pPr>
        <w:shd w:val="clear" w:color="auto" w:fill="FFFFFF"/>
        <w:ind w:firstLine="567"/>
        <w:jc w:val="both"/>
      </w:pPr>
      <w:r w:rsidRPr="004D4AB6">
        <w:t>Дополнительные ограничения в границах прибрежных защитных полос:</w:t>
      </w:r>
    </w:p>
    <w:p w:rsidR="004D4AB6" w:rsidRPr="004D4AB6" w:rsidRDefault="004D4AB6" w:rsidP="004D4AB6">
      <w:pPr>
        <w:widowControl w:val="0"/>
        <w:ind w:firstLine="709"/>
        <w:jc w:val="both"/>
      </w:pPr>
      <w:r w:rsidRPr="004D4AB6">
        <w:t>- распашка земель;</w:t>
      </w:r>
    </w:p>
    <w:p w:rsidR="004D4AB6" w:rsidRPr="004D4AB6" w:rsidRDefault="004D4AB6" w:rsidP="004D4AB6">
      <w:pPr>
        <w:widowControl w:val="0"/>
        <w:ind w:firstLine="709"/>
        <w:jc w:val="both"/>
      </w:pPr>
      <w:r w:rsidRPr="004D4AB6">
        <w:t>- размещение отвалов размываемых грунтов;</w:t>
      </w:r>
    </w:p>
    <w:p w:rsidR="004D4AB6" w:rsidRPr="004D4AB6" w:rsidRDefault="004D4AB6" w:rsidP="004D4AB6">
      <w:pPr>
        <w:widowControl w:val="0"/>
        <w:ind w:firstLine="709"/>
        <w:jc w:val="both"/>
      </w:pPr>
      <w:r w:rsidRPr="004D4AB6">
        <w:t>- выпас сельскохозяйственных животных и организация для них летних лагерей, ванн.</w:t>
      </w:r>
    </w:p>
    <w:p w:rsidR="004D4AB6" w:rsidRPr="004D4AB6" w:rsidRDefault="004D4AB6" w:rsidP="004D4AB6">
      <w:pPr>
        <w:widowControl w:val="0"/>
        <w:ind w:firstLine="709"/>
        <w:jc w:val="both"/>
      </w:pPr>
      <w:r w:rsidRPr="004D4AB6">
        <w:rPr>
          <w:rFonts w:eastAsia="Calibri"/>
          <w:szCs w:val="16"/>
          <w:lang w:eastAsia="en-US"/>
        </w:rPr>
        <w:t xml:space="preserve">2. </w:t>
      </w:r>
      <w:r w:rsidRPr="004D4AB6">
        <w:t>В границах санитарно-защитной зоны в соответствии с «Правилами установления санитарно</w:t>
      </w:r>
      <w:r w:rsidRPr="004D4AB6">
        <w:rPr>
          <w:bCs/>
        </w:rPr>
        <w:t xml:space="preserve">-защитных зон и использования земельных участков, расположенных в границах санитарно-защитных зон» (утв. постановлением Правительства Российской Федерации от 3 марта 2018 года N 222) </w:t>
      </w:r>
      <w:r w:rsidRPr="004D4AB6">
        <w:t>не допускается использования земельных участков в целях:</w:t>
      </w:r>
    </w:p>
    <w:p w:rsidR="004D4AB6" w:rsidRPr="004D4AB6" w:rsidRDefault="004D4AB6" w:rsidP="004D4AB6">
      <w:pPr>
        <w:tabs>
          <w:tab w:val="left" w:pos="540"/>
        </w:tabs>
        <w:ind w:firstLine="567"/>
        <w:jc w:val="both"/>
      </w:pPr>
      <w:r w:rsidRPr="004D4AB6">
        <w:t>-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w:t>
      </w:r>
      <w:r w:rsidR="00344D73">
        <w:t xml:space="preserve"> </w:t>
      </w:r>
      <w:r w:rsidRPr="004D4AB6">
        <w:t>садоводства;</w:t>
      </w:r>
    </w:p>
    <w:p w:rsidR="004D4AB6" w:rsidRPr="004D4AB6" w:rsidRDefault="004D4AB6" w:rsidP="004D4AB6">
      <w:pPr>
        <w:tabs>
          <w:tab w:val="left" w:pos="540"/>
        </w:tabs>
        <w:ind w:firstLine="567"/>
        <w:jc w:val="both"/>
      </w:pPr>
      <w:r w:rsidRPr="004D4AB6">
        <w:t>-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4D4AB6" w:rsidRPr="004D4AB6" w:rsidRDefault="004D4AB6" w:rsidP="004D4AB6">
      <w:pPr>
        <w:widowControl w:val="0"/>
        <w:ind w:firstLine="709"/>
        <w:jc w:val="both"/>
        <w:rPr>
          <w:rFonts w:eastAsia="Calibri"/>
          <w:lang w:eastAsia="en-US"/>
        </w:rPr>
      </w:pPr>
      <w:r w:rsidRPr="004D4AB6">
        <w:rPr>
          <w:rFonts w:eastAsia="Calibri"/>
          <w:lang w:eastAsia="en-US"/>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4D4AB6" w:rsidRPr="004D4AB6" w:rsidRDefault="004D4AB6" w:rsidP="004D4AB6">
      <w:pPr>
        <w:tabs>
          <w:tab w:val="left" w:pos="540"/>
        </w:tabs>
        <w:ind w:firstLine="567"/>
        <w:jc w:val="both"/>
      </w:pPr>
      <w:r w:rsidRPr="004D4AB6">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4D4AB6" w:rsidRPr="004D4AB6" w:rsidRDefault="004D4AB6" w:rsidP="004D4AB6">
      <w:pPr>
        <w:ind w:firstLine="567"/>
        <w:jc w:val="both"/>
        <w:rPr>
          <w:rFonts w:eastAsia="Calibri"/>
          <w:lang w:eastAsia="en-US"/>
        </w:rPr>
      </w:pPr>
      <w:r w:rsidRPr="004D4AB6">
        <w:rPr>
          <w:rFonts w:eastAsia="Calibri"/>
          <w:szCs w:val="16"/>
          <w:lang w:eastAsia="en-US"/>
        </w:rPr>
        <w:t>3. В границах зон санитарной охраны источников питьевого водоснабжения</w:t>
      </w:r>
      <w:r w:rsidRPr="004D4AB6">
        <w:rPr>
          <w:rFonts w:eastAsia="Calibri"/>
          <w:szCs w:val="16"/>
          <w:u w:val="single"/>
          <w:lang w:eastAsia="en-US"/>
        </w:rPr>
        <w:t xml:space="preserve"> </w:t>
      </w:r>
      <w:r w:rsidRPr="004D4AB6">
        <w:rPr>
          <w:rFonts w:eastAsia="Calibri"/>
          <w:szCs w:val="16"/>
          <w:lang w:eastAsia="en-US"/>
        </w:rPr>
        <w:t xml:space="preserve">(СанПин 2.1.4.1110-02 «Зоны санитарной охраны источников питьевого водоснабжения и водопроводов питьевого назначения») </w:t>
      </w:r>
      <w:r w:rsidRPr="004D4AB6">
        <w:rPr>
          <w:rFonts w:eastAsia="Calibri"/>
          <w:lang w:eastAsia="en-US"/>
        </w:rPr>
        <w:t>запрещается:</w:t>
      </w:r>
    </w:p>
    <w:p w:rsidR="004D4AB6" w:rsidRPr="004D4AB6" w:rsidRDefault="004D4AB6" w:rsidP="004D4AB6">
      <w:pPr>
        <w:ind w:firstLine="567"/>
        <w:jc w:val="both"/>
        <w:rPr>
          <w:rFonts w:eastAsia="Calibri"/>
          <w:lang w:eastAsia="en-US"/>
        </w:rPr>
      </w:pPr>
      <w:r w:rsidRPr="004D4AB6">
        <w:rPr>
          <w:rFonts w:eastAsia="Calibri"/>
          <w:lang w:eastAsia="en-US"/>
        </w:rPr>
        <w:t>- по первому поясу -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Здания, находящиеся на территории первого пояса, должны быть канализованы. При отсутствии канализации уборные должны быть оборудованы водонепроницаемыми приемниками и располагаться в местах, исключающих загрязнения первого пояса при вывозе нечистот;</w:t>
      </w:r>
    </w:p>
    <w:p w:rsidR="004D4AB6" w:rsidRPr="004D4AB6" w:rsidRDefault="004D4AB6" w:rsidP="004D4AB6">
      <w:pPr>
        <w:ind w:firstLine="567"/>
        <w:jc w:val="both"/>
        <w:rPr>
          <w:rFonts w:eastAsia="Calibri"/>
          <w:lang w:eastAsia="en-US"/>
        </w:rPr>
      </w:pPr>
      <w:r w:rsidRPr="004D4AB6">
        <w:rPr>
          <w:rFonts w:eastAsia="Calibri"/>
          <w:lang w:eastAsia="en-US"/>
        </w:rPr>
        <w:t>- по второму и третьему поясу – закачка отработанных вод в подземные горизонты, подземное складирование твердых бытовых отходов и разработки недр земли;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 xml:space="preserve">4. В охранных зонах газораспределительных сетей (Правила охраны газораспределительных сетей, утвержденные постановлением Правительства РФ от 20 ноября </w:t>
      </w:r>
      <w:smartTag w:uri="urn:schemas-microsoft-com:office:smarttags" w:element="metricconverter">
        <w:smartTagPr>
          <w:attr w:name="ProductID" w:val="2000 г"/>
        </w:smartTagPr>
        <w:r w:rsidRPr="004D4AB6">
          <w:rPr>
            <w:rFonts w:eastAsia="Calibri"/>
            <w:lang w:eastAsia="en-US"/>
          </w:rPr>
          <w:t>2000 г</w:t>
        </w:r>
      </w:smartTag>
      <w:r w:rsidRPr="004D4AB6">
        <w:rPr>
          <w:rFonts w:eastAsia="Calibri"/>
          <w:lang w:eastAsia="en-US"/>
        </w:rPr>
        <w:t>. № 878) запрещается:</w:t>
      </w:r>
    </w:p>
    <w:p w:rsidR="004D4AB6" w:rsidRPr="004D4AB6" w:rsidRDefault="004D4AB6" w:rsidP="004D4AB6">
      <w:pPr>
        <w:widowControl w:val="0"/>
        <w:ind w:firstLine="567"/>
        <w:contextualSpacing/>
        <w:jc w:val="both"/>
        <w:rPr>
          <w:lang w:eastAsia="en-US"/>
        </w:rPr>
      </w:pPr>
      <w:r w:rsidRPr="004D4AB6">
        <w:rPr>
          <w:rFonts w:eastAsia="Calibri"/>
          <w:lang w:eastAsia="en-US"/>
        </w:rPr>
        <w:t xml:space="preserve">- </w:t>
      </w:r>
      <w:r w:rsidRPr="004D4AB6">
        <w:rPr>
          <w:lang w:eastAsia="en-US"/>
        </w:rPr>
        <w:t>строить объекты жилищно-гражданского и производственного назначения;</w:t>
      </w:r>
    </w:p>
    <w:p w:rsidR="004D4AB6" w:rsidRPr="004D4AB6" w:rsidRDefault="004D4AB6" w:rsidP="004D4AB6">
      <w:pPr>
        <w:widowControl w:val="0"/>
        <w:ind w:firstLine="567"/>
        <w:contextualSpacing/>
        <w:jc w:val="both"/>
        <w:rPr>
          <w:lang w:eastAsia="en-US"/>
        </w:rPr>
      </w:pPr>
      <w:r w:rsidRPr="004D4AB6">
        <w:rPr>
          <w:lang w:eastAsia="en-US"/>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D4AB6" w:rsidRPr="004D4AB6" w:rsidRDefault="004D4AB6" w:rsidP="004D4AB6">
      <w:pPr>
        <w:widowControl w:val="0"/>
        <w:ind w:firstLine="567"/>
        <w:contextualSpacing/>
        <w:jc w:val="both"/>
        <w:rPr>
          <w:lang w:eastAsia="en-US"/>
        </w:rPr>
      </w:pPr>
      <w:r w:rsidRPr="004D4AB6">
        <w:rPr>
          <w:lang w:eastAsia="en-US"/>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D4AB6" w:rsidRPr="004D4AB6" w:rsidRDefault="004D4AB6" w:rsidP="004D4AB6">
      <w:pPr>
        <w:widowControl w:val="0"/>
        <w:ind w:firstLine="567"/>
        <w:contextualSpacing/>
        <w:jc w:val="both"/>
        <w:rPr>
          <w:lang w:eastAsia="en-US"/>
        </w:rPr>
      </w:pPr>
      <w:r w:rsidRPr="004D4AB6">
        <w:rPr>
          <w:lang w:eastAsia="en-US"/>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D4AB6" w:rsidRPr="004D4AB6" w:rsidRDefault="004D4AB6" w:rsidP="004D4AB6">
      <w:pPr>
        <w:widowControl w:val="0"/>
        <w:ind w:firstLine="567"/>
        <w:contextualSpacing/>
        <w:jc w:val="both"/>
        <w:rPr>
          <w:lang w:eastAsia="en-US"/>
        </w:rPr>
      </w:pPr>
      <w:r w:rsidRPr="004D4AB6">
        <w:rPr>
          <w:lang w:eastAsia="en-US"/>
        </w:rPr>
        <w:t>- устраивать свалки и склады, разливать растворы кислот, солей, щелочей и других химически активных веществ;</w:t>
      </w:r>
    </w:p>
    <w:p w:rsidR="004D4AB6" w:rsidRPr="004D4AB6" w:rsidRDefault="004D4AB6" w:rsidP="004D4AB6">
      <w:pPr>
        <w:widowControl w:val="0"/>
        <w:ind w:firstLine="567"/>
        <w:contextualSpacing/>
        <w:jc w:val="both"/>
        <w:rPr>
          <w:lang w:eastAsia="en-US"/>
        </w:rPr>
      </w:pPr>
      <w:r w:rsidRPr="004D4AB6">
        <w:rPr>
          <w:lang w:eastAsia="en-US"/>
        </w:rPr>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D4AB6" w:rsidRPr="004D4AB6" w:rsidRDefault="004D4AB6" w:rsidP="004D4AB6">
      <w:pPr>
        <w:widowControl w:val="0"/>
        <w:ind w:firstLine="567"/>
        <w:contextualSpacing/>
        <w:jc w:val="both"/>
        <w:rPr>
          <w:lang w:eastAsia="en-US"/>
        </w:rPr>
      </w:pPr>
      <w:r w:rsidRPr="004D4AB6">
        <w:rPr>
          <w:lang w:eastAsia="en-US"/>
        </w:rPr>
        <w:t>- разводить огонь и размещать источники огня;</w:t>
      </w:r>
    </w:p>
    <w:p w:rsidR="004D4AB6" w:rsidRPr="004D4AB6" w:rsidRDefault="004D4AB6" w:rsidP="004D4AB6">
      <w:pPr>
        <w:widowControl w:val="0"/>
        <w:ind w:firstLine="567"/>
        <w:contextualSpacing/>
        <w:jc w:val="both"/>
        <w:rPr>
          <w:lang w:eastAsia="en-US"/>
        </w:rPr>
      </w:pPr>
      <w:r w:rsidRPr="004D4AB6">
        <w:rPr>
          <w:lang w:eastAsia="en-US"/>
        </w:rPr>
        <w:t xml:space="preserve">-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4D4AB6">
          <w:rPr>
            <w:lang w:eastAsia="en-US"/>
          </w:rPr>
          <w:t>0,3 метра</w:t>
        </w:r>
      </w:smartTag>
      <w:r w:rsidRPr="004D4AB6">
        <w:rPr>
          <w:lang w:eastAsia="en-US"/>
        </w:rPr>
        <w:t>;</w:t>
      </w:r>
    </w:p>
    <w:p w:rsidR="004D4AB6" w:rsidRPr="004D4AB6" w:rsidRDefault="004D4AB6" w:rsidP="004D4AB6">
      <w:pPr>
        <w:widowControl w:val="0"/>
        <w:ind w:firstLine="567"/>
        <w:contextualSpacing/>
        <w:jc w:val="both"/>
        <w:rPr>
          <w:lang w:eastAsia="en-US"/>
        </w:rPr>
      </w:pPr>
      <w:r w:rsidRPr="004D4AB6">
        <w:rPr>
          <w:lang w:eastAsia="en-US"/>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D4AB6" w:rsidRPr="004D4AB6" w:rsidRDefault="004D4AB6" w:rsidP="004D4AB6">
      <w:pPr>
        <w:widowControl w:val="0"/>
        <w:ind w:firstLine="567"/>
        <w:contextualSpacing/>
        <w:jc w:val="both"/>
        <w:rPr>
          <w:lang w:eastAsia="en-US"/>
        </w:rPr>
      </w:pPr>
      <w:r w:rsidRPr="004D4AB6">
        <w:rPr>
          <w:lang w:eastAsia="en-US"/>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D4AB6" w:rsidRPr="004D4AB6" w:rsidRDefault="004D4AB6" w:rsidP="004D4AB6">
      <w:pPr>
        <w:widowControl w:val="0"/>
        <w:ind w:firstLine="567"/>
        <w:contextualSpacing/>
        <w:jc w:val="both"/>
        <w:rPr>
          <w:lang w:eastAsia="en-US"/>
        </w:rPr>
      </w:pPr>
      <w:r w:rsidRPr="004D4AB6">
        <w:rPr>
          <w:lang w:eastAsia="en-US"/>
        </w:rPr>
        <w:t>- самовольно подключаться к газораспределительным сетям.</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 xml:space="preserve">5. Ограничения использования земельных участков и объектов капитального строительства в </w:t>
      </w:r>
      <w:r w:rsidRPr="004D4AB6">
        <w:rPr>
          <w:rFonts w:eastAsia="Calibri"/>
          <w:szCs w:val="16"/>
          <w:u w:val="single"/>
          <w:lang w:eastAsia="en-US"/>
        </w:rPr>
        <w:t>охранных зонах магистральных трубопроводов</w:t>
      </w:r>
      <w:r w:rsidRPr="004D4AB6">
        <w:rPr>
          <w:rFonts w:eastAsia="Calibri"/>
          <w:szCs w:val="16"/>
          <w:lang w:eastAsia="en-US"/>
        </w:rPr>
        <w:t xml:space="preserve"> установлены </w:t>
      </w:r>
      <w:r w:rsidRPr="004D4AB6">
        <w:rPr>
          <w:rFonts w:eastAsia="Calibri"/>
          <w:lang w:eastAsia="en-US"/>
        </w:rPr>
        <w:t xml:space="preserve">Правилами охраны </w:t>
      </w:r>
      <w:r w:rsidRPr="004D4AB6">
        <w:rPr>
          <w:rFonts w:eastAsia="Calibri"/>
          <w:szCs w:val="16"/>
          <w:lang w:eastAsia="en-US"/>
        </w:rPr>
        <w:t>магистральных</w:t>
      </w:r>
      <w:r w:rsidRPr="004D4AB6">
        <w:rPr>
          <w:rFonts w:eastAsia="Calibri"/>
          <w:lang w:eastAsia="en-US"/>
        </w:rPr>
        <w:t xml:space="preserve"> трубопроводов (утв. постановлением Госгортехнадзора РФ от 24 апреля 1992 г. N 9) (утв. Заместителем Министра топлива и энергетики 29 апреля 1992 г.) (в редакции постановления Госгортехнадзора РФ от 23 ноября 1994 г. N 61).</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перемещать, засыпать и ломать опознавательные и сигнальные знаки, контрольно-измерительные пункты;</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устраивать всякого рода свалки, выливать растворы кислот, солей и щелочей;</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бросать якоря, проходить с отданными якорями, цепями, лотами, волокушами и тралами, производить дноуглубительные и землечерпальные работы;</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разводить огонь и размещать какие-либо открытые или за крытые источники огня.</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В охранных зонах трубопроводов без письменного разрешения предприятий трубопроводного транспорта запрещается:</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 гоны для скота;</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производить мелиоративные земляные работы, сооружать оросительные и осушительные системы;</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производить всякого рода открытые и подземные, горные, строительные, монтажные и взрывные работы, планировку грунта.</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D4AB6" w:rsidRPr="004D4AB6" w:rsidRDefault="004D4AB6" w:rsidP="004D4AB6">
      <w:pPr>
        <w:widowControl w:val="0"/>
        <w:ind w:firstLine="567"/>
        <w:contextualSpacing/>
        <w:jc w:val="both"/>
        <w:rPr>
          <w:rFonts w:eastAsia="Calibri"/>
          <w:lang w:eastAsia="en-US"/>
        </w:rPr>
      </w:pPr>
      <w:r w:rsidRPr="004D4AB6">
        <w:rPr>
          <w:rFonts w:eastAsia="Calibri"/>
          <w:lang w:eastAsia="en-US"/>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4D4AB6" w:rsidRPr="004D4AB6" w:rsidRDefault="004D4AB6" w:rsidP="004D4AB6">
      <w:pPr>
        <w:widowControl w:val="0"/>
        <w:ind w:firstLine="567"/>
        <w:jc w:val="both"/>
        <w:rPr>
          <w:rFonts w:eastAsia="Calibri"/>
          <w:lang w:eastAsia="en-US"/>
        </w:rPr>
      </w:pPr>
      <w:r w:rsidRPr="004D4AB6">
        <w:rPr>
          <w:rFonts w:eastAsia="Calibri"/>
          <w:lang w:eastAsia="en-US"/>
        </w:rPr>
        <w:t>В соответствии с требованиями СНиП 2.05.06-85* «Магистральные трубопроводы» установлены зоны минимально допустимых расстояний до оси трубопроводов.</w:t>
      </w:r>
    </w:p>
    <w:p w:rsidR="004D4AB6" w:rsidRPr="004D4AB6" w:rsidRDefault="004D4AB6" w:rsidP="004D4AB6">
      <w:pPr>
        <w:ind w:firstLine="567"/>
        <w:jc w:val="both"/>
        <w:rPr>
          <w:rFonts w:eastAsia="Calibri"/>
          <w:bCs/>
          <w:lang w:eastAsia="en-US"/>
        </w:rPr>
      </w:pPr>
      <w:r w:rsidRPr="004D4AB6">
        <w:rPr>
          <w:rFonts w:eastAsia="Calibri"/>
          <w:bCs/>
          <w:lang w:eastAsia="en-US"/>
        </w:rPr>
        <w:t>Зоной минимальных расстояний считается участок местности, ограниченный замкнутой линией, отстоящей от оси и концов участка трубопровода на расстояниях, равных минимальным расстояниям от оси трубопровода и его объектов до городов и других населенных пунктов, зданий и иных сооружений, установленным строительными нормами и правилами по проектированию магистральных трубопроводов и утвержденными в установленном порядке.</w:t>
      </w:r>
    </w:p>
    <w:p w:rsidR="004D4AB6" w:rsidRPr="004D4AB6" w:rsidRDefault="004D4AB6" w:rsidP="004D4AB6">
      <w:pPr>
        <w:ind w:firstLine="567"/>
        <w:jc w:val="both"/>
        <w:rPr>
          <w:rFonts w:eastAsia="Calibri"/>
          <w:lang w:eastAsia="en-US"/>
        </w:rPr>
      </w:pPr>
      <w:r w:rsidRPr="004D4AB6">
        <w:rPr>
          <w:rFonts w:eastAsia="Calibri"/>
          <w:szCs w:val="16"/>
          <w:lang w:eastAsia="en-US"/>
        </w:rPr>
        <w:t xml:space="preserve">6. </w:t>
      </w:r>
      <w:r w:rsidRPr="004D4AB6">
        <w:rPr>
          <w:rFonts w:eastAsia="Calibri"/>
          <w:lang w:eastAsia="en-US"/>
        </w:rPr>
        <w:t xml:space="preserve">В охранных зонах объектов электросетевого хозяйства (Постановление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w:t>
      </w:r>
    </w:p>
    <w:p w:rsidR="004D4AB6" w:rsidRPr="004D4AB6" w:rsidRDefault="004D4AB6" w:rsidP="004D4AB6">
      <w:pPr>
        <w:ind w:firstLine="567"/>
        <w:jc w:val="both"/>
        <w:rPr>
          <w:rFonts w:eastAsia="Calibri"/>
          <w:lang w:eastAsia="en-US"/>
        </w:rPr>
      </w:pPr>
      <w:r w:rsidRPr="004D4AB6">
        <w:rPr>
          <w:rFonts w:eastAsia="Calibri"/>
          <w:lang w:eastAsia="en-US"/>
        </w:rPr>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D4AB6" w:rsidRPr="004D4AB6" w:rsidRDefault="004D4AB6" w:rsidP="004D4AB6">
      <w:pPr>
        <w:ind w:firstLine="567"/>
        <w:jc w:val="both"/>
      </w:pPr>
      <w:r w:rsidRPr="004D4AB6">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r:id="rId48" w:anchor="dst100029" w:history="1">
        <w:r w:rsidRPr="004D4AB6">
          <w:t>абзацем</w:t>
        </w:r>
      </w:hyperlink>
      <w:r w:rsidRPr="004D4AB6">
        <w:t xml:space="preserve"> выше настоящих Правил, запрещается:</w:t>
      </w:r>
    </w:p>
    <w:p w:rsidR="004D4AB6" w:rsidRPr="004D4AB6" w:rsidRDefault="004D4AB6" w:rsidP="004D4AB6">
      <w:pPr>
        <w:ind w:firstLine="567"/>
        <w:jc w:val="both"/>
      </w:pPr>
      <w:r w:rsidRPr="004D4AB6">
        <w:t>- складировать или размещать хранилища любых, в том числе горюче-смазочных, материалов;</w:t>
      </w:r>
    </w:p>
    <w:p w:rsidR="004D4AB6" w:rsidRPr="004D4AB6" w:rsidRDefault="004D4AB6" w:rsidP="004D4AB6">
      <w:pPr>
        <w:ind w:firstLine="567"/>
        <w:jc w:val="both"/>
      </w:pPr>
      <w:r w:rsidRPr="004D4AB6">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4D4AB6" w:rsidRPr="004D4AB6" w:rsidRDefault="004D4AB6" w:rsidP="004D4AB6">
      <w:pPr>
        <w:ind w:firstLine="567"/>
        <w:jc w:val="both"/>
      </w:pPr>
      <w:r w:rsidRPr="004D4AB6">
        <w:t>- использовать (запускать) любые летательные аппараты, в том числе воздушных змеев, спортивные модели летательных аппаратов.</w:t>
      </w:r>
    </w:p>
    <w:p w:rsidR="004D4AB6" w:rsidRPr="004D4AB6" w:rsidRDefault="004D4AB6" w:rsidP="004D4AB6">
      <w:pPr>
        <w:ind w:firstLine="567"/>
        <w:jc w:val="both"/>
        <w:rPr>
          <w:rFonts w:eastAsia="Calibri"/>
          <w:lang w:eastAsia="en-US"/>
        </w:rPr>
      </w:pPr>
      <w:r w:rsidRPr="004D4AB6">
        <w:rPr>
          <w:rFonts w:eastAsia="Calibri"/>
          <w:lang w:eastAsia="en-US"/>
        </w:rPr>
        <w:t>7. В охранных зонах линий связи</w:t>
      </w:r>
      <w:r w:rsidRPr="004D4AB6">
        <w:rPr>
          <w:rFonts w:eastAsia="Calibri"/>
          <w:b/>
          <w:i/>
          <w:lang w:eastAsia="en-US"/>
        </w:rPr>
        <w:t xml:space="preserve"> </w:t>
      </w:r>
      <w:r w:rsidRPr="004D4AB6">
        <w:rPr>
          <w:rFonts w:eastAsia="Calibri"/>
          <w:lang w:eastAsia="en-US"/>
        </w:rPr>
        <w:t xml:space="preserve">(Постановление Правительства Российской Федерации от 9 июня </w:t>
      </w:r>
      <w:smartTag w:uri="urn:schemas-microsoft-com:office:smarttags" w:element="metricconverter">
        <w:smartTagPr>
          <w:attr w:name="ProductID" w:val="1995 г"/>
        </w:smartTagPr>
        <w:r w:rsidRPr="004D4AB6">
          <w:rPr>
            <w:rFonts w:eastAsia="Calibri"/>
            <w:lang w:eastAsia="en-US"/>
          </w:rPr>
          <w:t>1995 г</w:t>
        </w:r>
      </w:smartTag>
      <w:r w:rsidRPr="004D4AB6">
        <w:rPr>
          <w:rFonts w:eastAsia="Calibri"/>
          <w:lang w:eastAsia="en-US"/>
        </w:rPr>
        <w:t xml:space="preserve">. №578 </w:t>
      </w:r>
      <w:r w:rsidRPr="004D4AB6">
        <w:rPr>
          <w:bCs/>
        </w:rPr>
        <w:t>«Об утверждении Правил охраны линий и сооружений связи Российской Федерации»</w:t>
      </w:r>
      <w:r w:rsidRPr="004D4AB6">
        <w:rPr>
          <w:rFonts w:eastAsia="Calibri"/>
          <w:lang w:eastAsia="en-US"/>
        </w:rPr>
        <w:t xml:space="preserve">) </w:t>
      </w:r>
      <w:r w:rsidRPr="004D4AB6">
        <w:rPr>
          <w:bCs/>
        </w:rPr>
        <w:t xml:space="preserve">без письменного согласия и присутствия представителей предприятий, эксплуатирующих линии связи и линии радиофикации, юридическим и физическим лицам </w:t>
      </w:r>
      <w:r w:rsidRPr="004D4AB6">
        <w:rPr>
          <w:rFonts w:eastAsia="Calibri"/>
          <w:lang w:eastAsia="en-US"/>
        </w:rPr>
        <w:t xml:space="preserve">запрещается: </w:t>
      </w:r>
    </w:p>
    <w:p w:rsidR="004D4AB6" w:rsidRPr="004D4AB6" w:rsidRDefault="004D4AB6" w:rsidP="004D4AB6">
      <w:pPr>
        <w:ind w:firstLine="567"/>
        <w:jc w:val="both"/>
        <w:rPr>
          <w:bCs/>
        </w:rPr>
      </w:pPr>
      <w:r w:rsidRPr="004D4AB6">
        <w:rPr>
          <w:rFonts w:eastAsia="Calibri"/>
          <w:lang w:eastAsia="en-US"/>
        </w:rPr>
        <w:t xml:space="preserve">- </w:t>
      </w:r>
      <w:r w:rsidRPr="004D4AB6">
        <w:rPr>
          <w:bCs/>
        </w:rPr>
        <w:t xml:space="preserve">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w:t>
      </w:r>
      <w:smartTag w:uri="urn:schemas-microsoft-com:office:smarttags" w:element="metricconverter">
        <w:smartTagPr>
          <w:attr w:name="ProductID" w:val="0,3 метра"/>
        </w:smartTagPr>
        <w:r w:rsidRPr="004D4AB6">
          <w:rPr>
            <w:bCs/>
          </w:rPr>
          <w:t>0,3 метра</w:t>
        </w:r>
      </w:smartTag>
      <w:r w:rsidRPr="004D4AB6">
        <w:rPr>
          <w:bCs/>
        </w:rPr>
        <w:t>);</w:t>
      </w:r>
    </w:p>
    <w:p w:rsidR="004D4AB6" w:rsidRPr="004D4AB6" w:rsidRDefault="004D4AB6" w:rsidP="004D4AB6">
      <w:pPr>
        <w:ind w:firstLine="567"/>
        <w:jc w:val="both"/>
        <w:rPr>
          <w:bCs/>
        </w:rPr>
      </w:pPr>
      <w:r w:rsidRPr="004D4AB6">
        <w:rPr>
          <w:bCs/>
        </w:rPr>
        <w:t>-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4D4AB6" w:rsidRPr="004D4AB6" w:rsidRDefault="004D4AB6" w:rsidP="004D4AB6">
      <w:pPr>
        <w:ind w:firstLine="567"/>
        <w:jc w:val="both"/>
        <w:rPr>
          <w:bCs/>
        </w:rPr>
      </w:pPr>
      <w:r w:rsidRPr="004D4AB6">
        <w:rPr>
          <w:bCs/>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D4AB6" w:rsidRPr="004D4AB6" w:rsidRDefault="004D4AB6" w:rsidP="004D4AB6">
      <w:pPr>
        <w:ind w:firstLine="567"/>
        <w:jc w:val="both"/>
        <w:rPr>
          <w:bCs/>
        </w:rPr>
      </w:pPr>
      <w:r w:rsidRPr="004D4AB6">
        <w:rPr>
          <w:bCs/>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D4AB6" w:rsidRPr="004D4AB6" w:rsidRDefault="004D4AB6" w:rsidP="004D4AB6">
      <w:pPr>
        <w:ind w:firstLine="567"/>
        <w:jc w:val="both"/>
        <w:rPr>
          <w:bCs/>
        </w:rPr>
      </w:pPr>
      <w:r w:rsidRPr="004D4AB6">
        <w:rPr>
          <w:bCs/>
        </w:rPr>
        <w:t>-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4D4AB6" w:rsidRPr="004D4AB6" w:rsidRDefault="004D4AB6" w:rsidP="004D4AB6">
      <w:pPr>
        <w:ind w:firstLine="567"/>
        <w:jc w:val="both"/>
        <w:rPr>
          <w:bCs/>
        </w:rPr>
      </w:pPr>
      <w:r w:rsidRPr="004D4AB6">
        <w:rPr>
          <w:bCs/>
        </w:rPr>
        <w:t>-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D4AB6" w:rsidRPr="004D4AB6" w:rsidRDefault="004D4AB6" w:rsidP="004D4AB6">
      <w:pPr>
        <w:ind w:firstLine="567"/>
        <w:jc w:val="both"/>
        <w:rPr>
          <w:bCs/>
        </w:rPr>
      </w:pPr>
      <w:r w:rsidRPr="004D4AB6">
        <w:rPr>
          <w:bCs/>
        </w:rPr>
        <w:t xml:space="preserve"> производить защиту подземных коммуникаций от коррозии без учета проходящих подземных кабельных линий связи.</w:t>
      </w:r>
    </w:p>
    <w:p w:rsidR="004D4AB6" w:rsidRPr="004D4AB6" w:rsidRDefault="004D4AB6" w:rsidP="004D4AB6">
      <w:pPr>
        <w:ind w:firstLine="567"/>
        <w:jc w:val="both"/>
        <w:rPr>
          <w:bCs/>
        </w:rPr>
      </w:pPr>
      <w:r w:rsidRPr="004D4AB6">
        <w:rPr>
          <w:bCs/>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D4AB6" w:rsidRPr="004D4AB6" w:rsidRDefault="004D4AB6" w:rsidP="004D4AB6">
      <w:pPr>
        <w:ind w:firstLine="567"/>
        <w:jc w:val="both"/>
        <w:rPr>
          <w:bCs/>
        </w:rPr>
      </w:pPr>
      <w:r w:rsidRPr="004D4AB6">
        <w:rPr>
          <w:bCs/>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rsidR="004D4AB6" w:rsidRPr="004D4AB6" w:rsidRDefault="004D4AB6" w:rsidP="004D4AB6">
      <w:pPr>
        <w:ind w:firstLine="567"/>
        <w:jc w:val="both"/>
        <w:rPr>
          <w:bCs/>
        </w:rPr>
      </w:pPr>
      <w:r w:rsidRPr="004D4AB6">
        <w:rPr>
          <w:bCs/>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D4AB6" w:rsidRPr="004D4AB6" w:rsidRDefault="004D4AB6" w:rsidP="004D4AB6">
      <w:pPr>
        <w:ind w:firstLine="567"/>
        <w:jc w:val="both"/>
        <w:rPr>
          <w:bCs/>
        </w:rPr>
      </w:pPr>
      <w:r w:rsidRPr="004D4AB6">
        <w:rPr>
          <w:bCs/>
        </w:rPr>
        <w:t>- огораживать трассы линий связи, препятствуя свободному доступу к ним технического персонала; самовольно подключаться к абонентской телефонной линии и линии радиофикации в целях пользования услугами связи;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D4AB6" w:rsidRPr="004D4AB6" w:rsidRDefault="004D4AB6" w:rsidP="004D4AB6">
      <w:pPr>
        <w:widowControl w:val="0"/>
        <w:ind w:firstLine="567"/>
        <w:jc w:val="both"/>
        <w:rPr>
          <w:rFonts w:eastAsia="Calibri"/>
          <w:szCs w:val="16"/>
          <w:lang w:eastAsia="en-US"/>
        </w:rPr>
      </w:pPr>
      <w:r w:rsidRPr="004D4AB6">
        <w:rPr>
          <w:rFonts w:eastAsia="Calibri"/>
          <w:szCs w:val="16"/>
          <w:lang w:eastAsia="en-US"/>
        </w:rPr>
        <w:t>8. В охранных зонах водопроводов запрещается (СанПиН 2.1.4.1110-02): размещение объектов, обуславливающих опасность микробного загрязнения подземных вод.</w:t>
      </w:r>
    </w:p>
    <w:p w:rsidR="004D4AB6" w:rsidRPr="004D4AB6" w:rsidRDefault="004D4AB6" w:rsidP="004D4AB6">
      <w:pPr>
        <w:ind w:firstLine="567"/>
        <w:jc w:val="both"/>
      </w:pPr>
      <w:r w:rsidRPr="004D4AB6">
        <w:t xml:space="preserve">9. Ограничения использования земельных участков и объектов капитального строительства в придорожных полосах установлены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N 257-ФЗ (действующая редакция, 2016). </w:t>
      </w:r>
    </w:p>
    <w:p w:rsidR="004D4AB6" w:rsidRPr="004D4AB6" w:rsidRDefault="004D4AB6" w:rsidP="004D4AB6">
      <w:pPr>
        <w:ind w:firstLine="567"/>
        <w:jc w:val="both"/>
      </w:pPr>
      <w:r w:rsidRPr="004D4AB6">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D4AB6" w:rsidRDefault="004D4AB6" w:rsidP="004D4AB6">
      <w:pPr>
        <w:ind w:firstLine="567"/>
        <w:jc w:val="both"/>
        <w:rPr>
          <w:rFonts w:eastAsia="Calibri"/>
          <w:lang w:eastAsia="en-US"/>
        </w:rPr>
      </w:pPr>
      <w:r w:rsidRPr="004D4AB6">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sidRPr="004D4AB6">
        <w:rPr>
          <w:rFonts w:eastAsia="Calibri"/>
          <w:lang w:eastAsia="en-US"/>
        </w:rPr>
        <w:t>.</w:t>
      </w:r>
    </w:p>
    <w:p w:rsidR="00577117" w:rsidRDefault="00577117" w:rsidP="009F6580">
      <w:pPr>
        <w:tabs>
          <w:tab w:val="left" w:pos="1816"/>
        </w:tabs>
        <w:ind w:firstLine="567"/>
        <w:jc w:val="both"/>
        <w:rPr>
          <w:b/>
          <w:bCs/>
        </w:rPr>
      </w:pPr>
      <w:bookmarkStart w:id="46" w:name="_Toc466280303"/>
      <w:bookmarkStart w:id="47" w:name="_Toc2243320"/>
    </w:p>
    <w:p w:rsidR="006440CE" w:rsidRPr="006440CE" w:rsidRDefault="006440CE" w:rsidP="009F6580">
      <w:pPr>
        <w:tabs>
          <w:tab w:val="left" w:pos="1816"/>
        </w:tabs>
        <w:ind w:firstLine="567"/>
        <w:jc w:val="both"/>
        <w:rPr>
          <w:b/>
          <w:bCs/>
        </w:rPr>
      </w:pPr>
      <w:r w:rsidRPr="006440CE">
        <w:rPr>
          <w:b/>
          <w:bCs/>
        </w:rPr>
        <w:t>Глава 3. Карта градостроительного зонирования</w:t>
      </w:r>
      <w:bookmarkEnd w:id="46"/>
      <w:bookmarkEnd w:id="47"/>
    </w:p>
    <w:p w:rsidR="008D3949" w:rsidRDefault="008D3949" w:rsidP="009F6580">
      <w:pPr>
        <w:keepNext/>
        <w:ind w:firstLine="567"/>
        <w:jc w:val="both"/>
        <w:outlineLvl w:val="0"/>
        <w:rPr>
          <w:b/>
          <w:bCs/>
        </w:rPr>
      </w:pPr>
      <w:bookmarkStart w:id="48" w:name="_Toc466280304"/>
      <w:bookmarkStart w:id="49" w:name="_Toc2243321"/>
    </w:p>
    <w:p w:rsidR="006440CE" w:rsidRPr="006440CE" w:rsidRDefault="00A4731E" w:rsidP="009F6580">
      <w:pPr>
        <w:keepNext/>
        <w:ind w:firstLine="567"/>
        <w:jc w:val="both"/>
        <w:outlineLvl w:val="0"/>
        <w:rPr>
          <w:b/>
          <w:bCs/>
        </w:rPr>
      </w:pPr>
      <w:bookmarkStart w:id="50" w:name="_Toc46763295"/>
      <w:r>
        <w:rPr>
          <w:b/>
          <w:bCs/>
          <w:color w:val="000000" w:themeColor="text1"/>
        </w:rPr>
        <w:t>Статья 19</w:t>
      </w:r>
      <w:r w:rsidR="006440CE" w:rsidRPr="003E42E9">
        <w:rPr>
          <w:b/>
          <w:bCs/>
          <w:color w:val="000000" w:themeColor="text1"/>
        </w:rPr>
        <w:t xml:space="preserve">. </w:t>
      </w:r>
      <w:r w:rsidR="006440CE" w:rsidRPr="006440CE">
        <w:rPr>
          <w:b/>
          <w:bCs/>
        </w:rPr>
        <w:t>Карта градостроительного зонирования</w:t>
      </w:r>
      <w:bookmarkEnd w:id="48"/>
      <w:bookmarkEnd w:id="49"/>
      <w:bookmarkEnd w:id="50"/>
    </w:p>
    <w:p w:rsidR="006440CE" w:rsidRPr="006440CE" w:rsidRDefault="006440CE" w:rsidP="006440CE">
      <w:pPr>
        <w:tabs>
          <w:tab w:val="left" w:pos="851"/>
        </w:tabs>
        <w:autoSpaceDE w:val="0"/>
        <w:autoSpaceDN w:val="0"/>
        <w:adjustRightInd w:val="0"/>
        <w:ind w:firstLine="709"/>
        <w:jc w:val="both"/>
      </w:pPr>
      <w:r w:rsidRPr="006440CE">
        <w:t>1.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440CE" w:rsidRPr="006440CE" w:rsidRDefault="006440CE" w:rsidP="006440CE">
      <w:pPr>
        <w:tabs>
          <w:tab w:val="left" w:pos="851"/>
        </w:tabs>
        <w:autoSpaceDE w:val="0"/>
        <w:autoSpaceDN w:val="0"/>
        <w:adjustRightInd w:val="0"/>
        <w:ind w:firstLine="709"/>
        <w:jc w:val="both"/>
      </w:pPr>
      <w:r w:rsidRPr="006440CE">
        <w:t>2.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6440CE" w:rsidRPr="006440CE" w:rsidRDefault="006440CE" w:rsidP="006440CE">
      <w:pPr>
        <w:tabs>
          <w:tab w:val="left" w:pos="851"/>
        </w:tabs>
        <w:autoSpaceDE w:val="0"/>
        <w:autoSpaceDN w:val="0"/>
        <w:adjustRightInd w:val="0"/>
        <w:ind w:firstLine="709"/>
        <w:jc w:val="both"/>
      </w:pPr>
      <w:r w:rsidRPr="006440CE">
        <w:t>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440CE" w:rsidRPr="006440CE" w:rsidRDefault="006440CE" w:rsidP="006440CE">
      <w:pPr>
        <w:tabs>
          <w:tab w:val="left" w:pos="851"/>
        </w:tabs>
        <w:autoSpaceDE w:val="0"/>
        <w:autoSpaceDN w:val="0"/>
        <w:adjustRightInd w:val="0"/>
        <w:ind w:firstLine="709"/>
        <w:jc w:val="both"/>
        <w:rPr>
          <w:sz w:val="20"/>
          <w:szCs w:val="20"/>
        </w:rPr>
      </w:pPr>
    </w:p>
    <w:p w:rsidR="00C40E1D" w:rsidRDefault="00C40E1D" w:rsidP="00C40E1D"/>
    <w:p w:rsidR="0068192B" w:rsidRDefault="0068192B"/>
    <w:sectPr w:rsidR="0068192B" w:rsidSect="00873A9C">
      <w:pgSz w:w="11906" w:h="16838"/>
      <w:pgMar w:top="567" w:right="70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8F2" w:rsidRDefault="00CA38F2">
      <w:r>
        <w:separator/>
      </w:r>
    </w:p>
  </w:endnote>
  <w:endnote w:type="continuationSeparator" w:id="1">
    <w:p w:rsidR="00CA38F2" w:rsidRDefault="00CA3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D3B" w:rsidRDefault="004C6D3B">
    <w:pPr>
      <w:pStyle w:val="ab"/>
      <w:jc w:val="center"/>
    </w:pPr>
    <w:r>
      <w:t xml:space="preserve">                                                                                                                                                          </w:t>
    </w:r>
    <w:sdt>
      <w:sdtPr>
        <w:id w:val="-370527138"/>
        <w:docPartObj>
          <w:docPartGallery w:val="Page Numbers (Bottom of Page)"/>
          <w:docPartUnique/>
        </w:docPartObj>
      </w:sdtPr>
      <w:sdtContent>
        <w:r w:rsidR="0068160C">
          <w:fldChar w:fldCharType="begin"/>
        </w:r>
        <w:r>
          <w:instrText>PAGE   \* MERGEFORMAT</w:instrText>
        </w:r>
        <w:r w:rsidR="0068160C">
          <w:fldChar w:fldCharType="separate"/>
        </w:r>
        <w:r w:rsidR="00C510B6">
          <w:rPr>
            <w:noProof/>
          </w:rPr>
          <w:t>2</w:t>
        </w:r>
        <w:r w:rsidR="0068160C">
          <w:fldChar w:fldCharType="end"/>
        </w:r>
      </w:sdtContent>
    </w:sdt>
  </w:p>
  <w:p w:rsidR="004C6D3B" w:rsidRDefault="004C6D3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8F2" w:rsidRDefault="00CA38F2">
      <w:r>
        <w:separator/>
      </w:r>
    </w:p>
  </w:footnote>
  <w:footnote w:type="continuationSeparator" w:id="1">
    <w:p w:rsidR="00CA38F2" w:rsidRDefault="00CA38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37C"/>
    <w:multiLevelType w:val="hybridMultilevel"/>
    <w:tmpl w:val="4828B36A"/>
    <w:lvl w:ilvl="0" w:tplc="262E3714">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0E7C5FCA"/>
    <w:multiLevelType w:val="hybridMultilevel"/>
    <w:tmpl w:val="4AD079A8"/>
    <w:lvl w:ilvl="0" w:tplc="2D904038">
      <w:start w:val="1"/>
      <w:numFmt w:val="decimal"/>
      <w:lvlText w:val="%1."/>
      <w:lvlJc w:val="left"/>
      <w:pPr>
        <w:ind w:left="1542" w:hanging="9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69600CF"/>
    <w:multiLevelType w:val="hybridMultilevel"/>
    <w:tmpl w:val="8B2CAE8E"/>
    <w:lvl w:ilvl="0" w:tplc="D20801B6">
      <w:start w:val="1"/>
      <w:numFmt w:val="decimal"/>
      <w:lvlText w:val="%1."/>
      <w:lvlJc w:val="left"/>
      <w:pPr>
        <w:ind w:left="1632" w:hanging="1065"/>
      </w:pPr>
      <w:rPr>
        <w:rFonts w:cs="Times New Roman" w:hint="default"/>
      </w:rPr>
    </w:lvl>
    <w:lvl w:ilvl="1" w:tplc="C68A1FC2">
      <w:start w:val="1"/>
      <w:numFmt w:val="decimal"/>
      <w:lvlText w:val="%2)"/>
      <w:lvlJc w:val="left"/>
      <w:pPr>
        <w:ind w:left="1647" w:hanging="36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40AD69B8"/>
    <w:multiLevelType w:val="hybridMultilevel"/>
    <w:tmpl w:val="2B0488A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9682E14"/>
    <w:multiLevelType w:val="multilevel"/>
    <w:tmpl w:val="0E32E8D6"/>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u w:val="singl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5E9C5979"/>
    <w:multiLevelType w:val="hybridMultilevel"/>
    <w:tmpl w:val="A6D6D5E4"/>
    <w:lvl w:ilvl="0" w:tplc="F31AABC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5FDE2594"/>
    <w:multiLevelType w:val="hybridMultilevel"/>
    <w:tmpl w:val="47C6CC02"/>
    <w:lvl w:ilvl="0" w:tplc="5C10681A">
      <w:start w:val="1"/>
      <w:numFmt w:val="decimal"/>
      <w:suff w:val="space"/>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2BF07BC"/>
    <w:multiLevelType w:val="hybridMultilevel"/>
    <w:tmpl w:val="2C5E9DB0"/>
    <w:lvl w:ilvl="0" w:tplc="DC148DD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634B7348"/>
    <w:multiLevelType w:val="hybridMultilevel"/>
    <w:tmpl w:val="ECCAAA02"/>
    <w:lvl w:ilvl="0" w:tplc="E25C6DF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6B914F0"/>
    <w:multiLevelType w:val="hybridMultilevel"/>
    <w:tmpl w:val="FE907FE0"/>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0">
    <w:nsid w:val="672A7F36"/>
    <w:multiLevelType w:val="hybridMultilevel"/>
    <w:tmpl w:val="43403A0A"/>
    <w:lvl w:ilvl="0" w:tplc="F1562CA4">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677551E6"/>
    <w:multiLevelType w:val="multilevel"/>
    <w:tmpl w:val="0E32E8D6"/>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u w:val="singl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6A965172"/>
    <w:multiLevelType w:val="hybridMultilevel"/>
    <w:tmpl w:val="A8B010C4"/>
    <w:lvl w:ilvl="0" w:tplc="CB40D64C">
      <w:start w:val="1"/>
      <w:numFmt w:val="decimal"/>
      <w:suff w:val="space"/>
      <w:lvlText w:val="%1."/>
      <w:lvlJc w:val="left"/>
      <w:pPr>
        <w:ind w:left="1070" w:hanging="360"/>
      </w:pPr>
      <w:rPr>
        <w:rFonts w:hint="default"/>
      </w:rPr>
    </w:lvl>
    <w:lvl w:ilvl="1" w:tplc="4552AF42">
      <w:start w:val="1"/>
      <w:numFmt w:val="decimal"/>
      <w:lvlText w:val="%2)"/>
      <w:lvlJc w:val="left"/>
      <w:pPr>
        <w:ind w:left="2240" w:hanging="810"/>
      </w:pPr>
      <w:rPr>
        <w:rFonts w:hint="default"/>
      </w:r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703276E2"/>
    <w:multiLevelType w:val="hybridMultilevel"/>
    <w:tmpl w:val="2B3C06AE"/>
    <w:lvl w:ilvl="0" w:tplc="FB42B78C">
      <w:start w:val="1"/>
      <w:numFmt w:val="decimal"/>
      <w:lvlText w:val="%1)"/>
      <w:lvlJc w:val="left"/>
      <w:pPr>
        <w:ind w:left="927" w:hanging="360"/>
      </w:pPr>
      <w:rPr>
        <w:rFonts w:hint="default"/>
      </w:rPr>
    </w:lvl>
    <w:lvl w:ilvl="1" w:tplc="99BEA442">
      <w:start w:val="1"/>
      <w:numFmt w:val="decimal"/>
      <w:lvlText w:val="%2."/>
      <w:lvlJc w:val="left"/>
      <w:pPr>
        <w:ind w:left="2906" w:hanging="975"/>
      </w:pPr>
      <w:rPr>
        <w:rFonts w:hint="default"/>
        <w:sz w:val="24"/>
        <w:szCs w:val="24"/>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7704162F"/>
    <w:multiLevelType w:val="hybridMultilevel"/>
    <w:tmpl w:val="03D0A51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5"/>
  </w:num>
  <w:num w:numId="2">
    <w:abstractNumId w:val="0"/>
  </w:num>
  <w:num w:numId="3">
    <w:abstractNumId w:val="9"/>
  </w:num>
  <w:num w:numId="4">
    <w:abstractNumId w:val="7"/>
  </w:num>
  <w:num w:numId="5">
    <w:abstractNumId w:val="10"/>
  </w:num>
  <w:num w:numId="6">
    <w:abstractNumId w:val="2"/>
  </w:num>
  <w:num w:numId="7">
    <w:abstractNumId w:val="14"/>
  </w:num>
  <w:num w:numId="8">
    <w:abstractNumId w:val="11"/>
  </w:num>
  <w:num w:numId="9">
    <w:abstractNumId w:val="6"/>
  </w:num>
  <w:num w:numId="10">
    <w:abstractNumId w:val="8"/>
  </w:num>
  <w:num w:numId="11">
    <w:abstractNumId w:val="13"/>
  </w:num>
  <w:num w:numId="12">
    <w:abstractNumId w:val="12"/>
  </w:num>
  <w:num w:numId="13">
    <w:abstractNumId w:val="3"/>
  </w:num>
  <w:num w:numId="14">
    <w:abstractNumId w:val="1"/>
  </w:num>
  <w:num w:numId="15">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hdrShapeDefaults>
    <o:shapedefaults v:ext="edit" spidmax="7170"/>
  </w:hdrShapeDefaults>
  <w:footnotePr>
    <w:footnote w:id="0"/>
    <w:footnote w:id="1"/>
  </w:footnotePr>
  <w:endnotePr>
    <w:endnote w:id="0"/>
    <w:endnote w:id="1"/>
  </w:endnotePr>
  <w:compat/>
  <w:rsids>
    <w:rsidRoot w:val="00C40E1D"/>
    <w:rsid w:val="00002A2C"/>
    <w:rsid w:val="00003CB9"/>
    <w:rsid w:val="00004BB8"/>
    <w:rsid w:val="00006B89"/>
    <w:rsid w:val="00007C5F"/>
    <w:rsid w:val="00010961"/>
    <w:rsid w:val="00011785"/>
    <w:rsid w:val="00013181"/>
    <w:rsid w:val="000139B1"/>
    <w:rsid w:val="00014101"/>
    <w:rsid w:val="0001567A"/>
    <w:rsid w:val="00017255"/>
    <w:rsid w:val="00017793"/>
    <w:rsid w:val="00017A31"/>
    <w:rsid w:val="0002195C"/>
    <w:rsid w:val="00023A3C"/>
    <w:rsid w:val="00023CED"/>
    <w:rsid w:val="0002446A"/>
    <w:rsid w:val="0002556B"/>
    <w:rsid w:val="00025682"/>
    <w:rsid w:val="000272FA"/>
    <w:rsid w:val="00030A8E"/>
    <w:rsid w:val="00030CD3"/>
    <w:rsid w:val="00030CD7"/>
    <w:rsid w:val="00031125"/>
    <w:rsid w:val="0003674A"/>
    <w:rsid w:val="00040ADF"/>
    <w:rsid w:val="00041FA4"/>
    <w:rsid w:val="0004253F"/>
    <w:rsid w:val="000429E3"/>
    <w:rsid w:val="00047533"/>
    <w:rsid w:val="00050CD8"/>
    <w:rsid w:val="000512B2"/>
    <w:rsid w:val="00052EFB"/>
    <w:rsid w:val="00054F84"/>
    <w:rsid w:val="00057753"/>
    <w:rsid w:val="00063943"/>
    <w:rsid w:val="0006499B"/>
    <w:rsid w:val="000705E0"/>
    <w:rsid w:val="000718FA"/>
    <w:rsid w:val="00072F60"/>
    <w:rsid w:val="000743AE"/>
    <w:rsid w:val="000744A9"/>
    <w:rsid w:val="000766CA"/>
    <w:rsid w:val="00084373"/>
    <w:rsid w:val="000846D2"/>
    <w:rsid w:val="000901F4"/>
    <w:rsid w:val="000907C3"/>
    <w:rsid w:val="0009195E"/>
    <w:rsid w:val="00094612"/>
    <w:rsid w:val="00095627"/>
    <w:rsid w:val="00095FC7"/>
    <w:rsid w:val="00096002"/>
    <w:rsid w:val="00096316"/>
    <w:rsid w:val="000965C8"/>
    <w:rsid w:val="000A0311"/>
    <w:rsid w:val="000A0588"/>
    <w:rsid w:val="000A4F86"/>
    <w:rsid w:val="000A68E2"/>
    <w:rsid w:val="000B157E"/>
    <w:rsid w:val="000B3374"/>
    <w:rsid w:val="000B3848"/>
    <w:rsid w:val="000B4310"/>
    <w:rsid w:val="000B71F1"/>
    <w:rsid w:val="000B7BEF"/>
    <w:rsid w:val="000B7F5E"/>
    <w:rsid w:val="000C2668"/>
    <w:rsid w:val="000C3EF2"/>
    <w:rsid w:val="000C429E"/>
    <w:rsid w:val="000C5739"/>
    <w:rsid w:val="000C787C"/>
    <w:rsid w:val="000C7D6A"/>
    <w:rsid w:val="000D0082"/>
    <w:rsid w:val="000D0CF9"/>
    <w:rsid w:val="000D1EC1"/>
    <w:rsid w:val="000D58FF"/>
    <w:rsid w:val="000D78AD"/>
    <w:rsid w:val="000D7CA6"/>
    <w:rsid w:val="000E2530"/>
    <w:rsid w:val="000E25EA"/>
    <w:rsid w:val="000E54C5"/>
    <w:rsid w:val="000E5905"/>
    <w:rsid w:val="000E668E"/>
    <w:rsid w:val="000E6E31"/>
    <w:rsid w:val="000E6F67"/>
    <w:rsid w:val="000E6F94"/>
    <w:rsid w:val="000F0F31"/>
    <w:rsid w:val="000F468C"/>
    <w:rsid w:val="000F6117"/>
    <w:rsid w:val="000F6F17"/>
    <w:rsid w:val="000F7CB0"/>
    <w:rsid w:val="0010136C"/>
    <w:rsid w:val="00101389"/>
    <w:rsid w:val="00101F39"/>
    <w:rsid w:val="00105BC1"/>
    <w:rsid w:val="001115FE"/>
    <w:rsid w:val="00113862"/>
    <w:rsid w:val="0011744A"/>
    <w:rsid w:val="001179CF"/>
    <w:rsid w:val="001209DF"/>
    <w:rsid w:val="00120C3D"/>
    <w:rsid w:val="001219D0"/>
    <w:rsid w:val="001227D9"/>
    <w:rsid w:val="00125F19"/>
    <w:rsid w:val="001266BF"/>
    <w:rsid w:val="001272D8"/>
    <w:rsid w:val="00134FA2"/>
    <w:rsid w:val="00141805"/>
    <w:rsid w:val="00142577"/>
    <w:rsid w:val="00144647"/>
    <w:rsid w:val="00145F96"/>
    <w:rsid w:val="00150360"/>
    <w:rsid w:val="00150C70"/>
    <w:rsid w:val="001512FD"/>
    <w:rsid w:val="00151CEC"/>
    <w:rsid w:val="00152489"/>
    <w:rsid w:val="00153E5F"/>
    <w:rsid w:val="00156F4C"/>
    <w:rsid w:val="001605FF"/>
    <w:rsid w:val="00161B3D"/>
    <w:rsid w:val="00163CDF"/>
    <w:rsid w:val="00166059"/>
    <w:rsid w:val="00171F43"/>
    <w:rsid w:val="001726D8"/>
    <w:rsid w:val="00173005"/>
    <w:rsid w:val="0017324F"/>
    <w:rsid w:val="00174A6A"/>
    <w:rsid w:val="0017504F"/>
    <w:rsid w:val="0017516C"/>
    <w:rsid w:val="00175753"/>
    <w:rsid w:val="00175D55"/>
    <w:rsid w:val="00176329"/>
    <w:rsid w:val="001766B7"/>
    <w:rsid w:val="00176743"/>
    <w:rsid w:val="0017680B"/>
    <w:rsid w:val="00177544"/>
    <w:rsid w:val="0018236F"/>
    <w:rsid w:val="00182EFB"/>
    <w:rsid w:val="00184B3C"/>
    <w:rsid w:val="001857C2"/>
    <w:rsid w:val="0018729D"/>
    <w:rsid w:val="00190916"/>
    <w:rsid w:val="00191F72"/>
    <w:rsid w:val="00192D23"/>
    <w:rsid w:val="0019343D"/>
    <w:rsid w:val="00193EA7"/>
    <w:rsid w:val="00194BC8"/>
    <w:rsid w:val="001A2ACA"/>
    <w:rsid w:val="001A4994"/>
    <w:rsid w:val="001A5159"/>
    <w:rsid w:val="001A56A0"/>
    <w:rsid w:val="001A57A7"/>
    <w:rsid w:val="001B0F2F"/>
    <w:rsid w:val="001B7111"/>
    <w:rsid w:val="001B775E"/>
    <w:rsid w:val="001C1AF5"/>
    <w:rsid w:val="001C2268"/>
    <w:rsid w:val="001C65DD"/>
    <w:rsid w:val="001D0F35"/>
    <w:rsid w:val="001D2FF2"/>
    <w:rsid w:val="001E15F1"/>
    <w:rsid w:val="001E268D"/>
    <w:rsid w:val="001E2B04"/>
    <w:rsid w:val="001E2CC6"/>
    <w:rsid w:val="001E322B"/>
    <w:rsid w:val="001E3FB1"/>
    <w:rsid w:val="001E5A80"/>
    <w:rsid w:val="001E7345"/>
    <w:rsid w:val="001E73C2"/>
    <w:rsid w:val="001F0C09"/>
    <w:rsid w:val="001F0C6C"/>
    <w:rsid w:val="001F12FA"/>
    <w:rsid w:val="001F1B9C"/>
    <w:rsid w:val="001F2F97"/>
    <w:rsid w:val="001F6092"/>
    <w:rsid w:val="002002F4"/>
    <w:rsid w:val="00201AC9"/>
    <w:rsid w:val="00202203"/>
    <w:rsid w:val="00202E05"/>
    <w:rsid w:val="002033A8"/>
    <w:rsid w:val="00204FEE"/>
    <w:rsid w:val="00205A2C"/>
    <w:rsid w:val="002069B0"/>
    <w:rsid w:val="00210D80"/>
    <w:rsid w:val="00212D07"/>
    <w:rsid w:val="00212E17"/>
    <w:rsid w:val="00213284"/>
    <w:rsid w:val="00213EF9"/>
    <w:rsid w:val="00215142"/>
    <w:rsid w:val="002163C2"/>
    <w:rsid w:val="00216A71"/>
    <w:rsid w:val="00220055"/>
    <w:rsid w:val="002206C7"/>
    <w:rsid w:val="002217A1"/>
    <w:rsid w:val="00221C30"/>
    <w:rsid w:val="00224C3F"/>
    <w:rsid w:val="00226813"/>
    <w:rsid w:val="002273C1"/>
    <w:rsid w:val="00231A25"/>
    <w:rsid w:val="00236DBA"/>
    <w:rsid w:val="00237CAC"/>
    <w:rsid w:val="0024062F"/>
    <w:rsid w:val="002434C8"/>
    <w:rsid w:val="0024598C"/>
    <w:rsid w:val="002464EC"/>
    <w:rsid w:val="0024763F"/>
    <w:rsid w:val="00247C4C"/>
    <w:rsid w:val="0025009B"/>
    <w:rsid w:val="0025377E"/>
    <w:rsid w:val="00255B2C"/>
    <w:rsid w:val="0025610F"/>
    <w:rsid w:val="00260BAE"/>
    <w:rsid w:val="002612E0"/>
    <w:rsid w:val="00261456"/>
    <w:rsid w:val="00262166"/>
    <w:rsid w:val="00263A4F"/>
    <w:rsid w:val="002644B4"/>
    <w:rsid w:val="002719F7"/>
    <w:rsid w:val="00271ADA"/>
    <w:rsid w:val="00271DB4"/>
    <w:rsid w:val="002738DF"/>
    <w:rsid w:val="00275018"/>
    <w:rsid w:val="00275FC4"/>
    <w:rsid w:val="0027620A"/>
    <w:rsid w:val="0027790F"/>
    <w:rsid w:val="002811C9"/>
    <w:rsid w:val="00282D1F"/>
    <w:rsid w:val="00283981"/>
    <w:rsid w:val="00283ACC"/>
    <w:rsid w:val="002843D1"/>
    <w:rsid w:val="00284A5C"/>
    <w:rsid w:val="00285EED"/>
    <w:rsid w:val="00286E15"/>
    <w:rsid w:val="0028790E"/>
    <w:rsid w:val="00290E7F"/>
    <w:rsid w:val="00291A36"/>
    <w:rsid w:val="0029427F"/>
    <w:rsid w:val="002971DE"/>
    <w:rsid w:val="002A1706"/>
    <w:rsid w:val="002A2973"/>
    <w:rsid w:val="002A3AFA"/>
    <w:rsid w:val="002A569C"/>
    <w:rsid w:val="002A589B"/>
    <w:rsid w:val="002B2927"/>
    <w:rsid w:val="002B4268"/>
    <w:rsid w:val="002B46E9"/>
    <w:rsid w:val="002B4EFF"/>
    <w:rsid w:val="002B5600"/>
    <w:rsid w:val="002B586B"/>
    <w:rsid w:val="002B6488"/>
    <w:rsid w:val="002B65FF"/>
    <w:rsid w:val="002C1168"/>
    <w:rsid w:val="002C1344"/>
    <w:rsid w:val="002C3B25"/>
    <w:rsid w:val="002C589B"/>
    <w:rsid w:val="002D1ACE"/>
    <w:rsid w:val="002D5386"/>
    <w:rsid w:val="002E2755"/>
    <w:rsid w:val="002E73D5"/>
    <w:rsid w:val="002E7451"/>
    <w:rsid w:val="002F343D"/>
    <w:rsid w:val="002F6E5D"/>
    <w:rsid w:val="002F6FB1"/>
    <w:rsid w:val="002F7DB5"/>
    <w:rsid w:val="003077E8"/>
    <w:rsid w:val="00307EB8"/>
    <w:rsid w:val="003112BE"/>
    <w:rsid w:val="003115AC"/>
    <w:rsid w:val="00314399"/>
    <w:rsid w:val="003155C1"/>
    <w:rsid w:val="00322503"/>
    <w:rsid w:val="003233AE"/>
    <w:rsid w:val="00332147"/>
    <w:rsid w:val="0033415C"/>
    <w:rsid w:val="0033565C"/>
    <w:rsid w:val="00335C8A"/>
    <w:rsid w:val="00337A96"/>
    <w:rsid w:val="00341C8B"/>
    <w:rsid w:val="00342073"/>
    <w:rsid w:val="00342226"/>
    <w:rsid w:val="00344136"/>
    <w:rsid w:val="00344D73"/>
    <w:rsid w:val="003467FE"/>
    <w:rsid w:val="0035503C"/>
    <w:rsid w:val="00356A95"/>
    <w:rsid w:val="00356F18"/>
    <w:rsid w:val="0035744F"/>
    <w:rsid w:val="00357E37"/>
    <w:rsid w:val="003605DB"/>
    <w:rsid w:val="003614BF"/>
    <w:rsid w:val="00364D16"/>
    <w:rsid w:val="00366893"/>
    <w:rsid w:val="0037362F"/>
    <w:rsid w:val="00376112"/>
    <w:rsid w:val="0038067D"/>
    <w:rsid w:val="0038377F"/>
    <w:rsid w:val="00385228"/>
    <w:rsid w:val="003879A5"/>
    <w:rsid w:val="0039023A"/>
    <w:rsid w:val="00394E0F"/>
    <w:rsid w:val="0039704D"/>
    <w:rsid w:val="003A3A30"/>
    <w:rsid w:val="003A3FFF"/>
    <w:rsid w:val="003A4B7D"/>
    <w:rsid w:val="003B363B"/>
    <w:rsid w:val="003B4043"/>
    <w:rsid w:val="003B6A21"/>
    <w:rsid w:val="003C1972"/>
    <w:rsid w:val="003C1E66"/>
    <w:rsid w:val="003C30B8"/>
    <w:rsid w:val="003C49C8"/>
    <w:rsid w:val="003C5A8B"/>
    <w:rsid w:val="003C6BBF"/>
    <w:rsid w:val="003C7563"/>
    <w:rsid w:val="003D0570"/>
    <w:rsid w:val="003D3EB4"/>
    <w:rsid w:val="003D47A8"/>
    <w:rsid w:val="003D5B1A"/>
    <w:rsid w:val="003D693E"/>
    <w:rsid w:val="003D6EF5"/>
    <w:rsid w:val="003E1267"/>
    <w:rsid w:val="003E2A34"/>
    <w:rsid w:val="003E42E9"/>
    <w:rsid w:val="003E5FB8"/>
    <w:rsid w:val="003E6530"/>
    <w:rsid w:val="003E785F"/>
    <w:rsid w:val="003F0A9C"/>
    <w:rsid w:val="003F1539"/>
    <w:rsid w:val="003F1C47"/>
    <w:rsid w:val="003F2C83"/>
    <w:rsid w:val="003F532B"/>
    <w:rsid w:val="003F63E0"/>
    <w:rsid w:val="003F77AF"/>
    <w:rsid w:val="00401AEF"/>
    <w:rsid w:val="00401EE8"/>
    <w:rsid w:val="004025D0"/>
    <w:rsid w:val="00403B51"/>
    <w:rsid w:val="00404E85"/>
    <w:rsid w:val="0040760D"/>
    <w:rsid w:val="00407EAB"/>
    <w:rsid w:val="0041137A"/>
    <w:rsid w:val="004123BB"/>
    <w:rsid w:val="0041384E"/>
    <w:rsid w:val="00416E64"/>
    <w:rsid w:val="00423E13"/>
    <w:rsid w:val="004240FB"/>
    <w:rsid w:val="00427A7E"/>
    <w:rsid w:val="00427F19"/>
    <w:rsid w:val="00427F6F"/>
    <w:rsid w:val="00430409"/>
    <w:rsid w:val="00431C48"/>
    <w:rsid w:val="004320F9"/>
    <w:rsid w:val="0043315F"/>
    <w:rsid w:val="004334BE"/>
    <w:rsid w:val="00434E2B"/>
    <w:rsid w:val="00436446"/>
    <w:rsid w:val="00437E88"/>
    <w:rsid w:val="00440E98"/>
    <w:rsid w:val="0044130E"/>
    <w:rsid w:val="00442E7C"/>
    <w:rsid w:val="00442EBD"/>
    <w:rsid w:val="0044403F"/>
    <w:rsid w:val="00445DE7"/>
    <w:rsid w:val="00445FF0"/>
    <w:rsid w:val="00446110"/>
    <w:rsid w:val="004472E3"/>
    <w:rsid w:val="00447A1F"/>
    <w:rsid w:val="00447D8C"/>
    <w:rsid w:val="0045193B"/>
    <w:rsid w:val="00452BFF"/>
    <w:rsid w:val="00452D0A"/>
    <w:rsid w:val="004537D3"/>
    <w:rsid w:val="00456167"/>
    <w:rsid w:val="004575B4"/>
    <w:rsid w:val="00457814"/>
    <w:rsid w:val="00457895"/>
    <w:rsid w:val="0045793B"/>
    <w:rsid w:val="00457B0E"/>
    <w:rsid w:val="0046088D"/>
    <w:rsid w:val="0046096A"/>
    <w:rsid w:val="00460E02"/>
    <w:rsid w:val="0046324F"/>
    <w:rsid w:val="004672BB"/>
    <w:rsid w:val="00467CE7"/>
    <w:rsid w:val="00470EA7"/>
    <w:rsid w:val="0047150C"/>
    <w:rsid w:val="004715D3"/>
    <w:rsid w:val="00471891"/>
    <w:rsid w:val="00473F5E"/>
    <w:rsid w:val="004740D3"/>
    <w:rsid w:val="004746F2"/>
    <w:rsid w:val="00474AA3"/>
    <w:rsid w:val="004751F6"/>
    <w:rsid w:val="00476141"/>
    <w:rsid w:val="00480469"/>
    <w:rsid w:val="00481AC6"/>
    <w:rsid w:val="00484C60"/>
    <w:rsid w:val="00487062"/>
    <w:rsid w:val="00487225"/>
    <w:rsid w:val="004918E4"/>
    <w:rsid w:val="00492110"/>
    <w:rsid w:val="0049387D"/>
    <w:rsid w:val="00496257"/>
    <w:rsid w:val="00496513"/>
    <w:rsid w:val="00496985"/>
    <w:rsid w:val="00496E96"/>
    <w:rsid w:val="004A37CE"/>
    <w:rsid w:val="004A49EF"/>
    <w:rsid w:val="004A4CF1"/>
    <w:rsid w:val="004A527F"/>
    <w:rsid w:val="004A534C"/>
    <w:rsid w:val="004A5F16"/>
    <w:rsid w:val="004A66F4"/>
    <w:rsid w:val="004B2341"/>
    <w:rsid w:val="004B391E"/>
    <w:rsid w:val="004B3B8C"/>
    <w:rsid w:val="004B4AC6"/>
    <w:rsid w:val="004C15ED"/>
    <w:rsid w:val="004C661F"/>
    <w:rsid w:val="004C6D3B"/>
    <w:rsid w:val="004C793E"/>
    <w:rsid w:val="004D1FF7"/>
    <w:rsid w:val="004D2D49"/>
    <w:rsid w:val="004D2D4F"/>
    <w:rsid w:val="004D3962"/>
    <w:rsid w:val="004D44A7"/>
    <w:rsid w:val="004D486C"/>
    <w:rsid w:val="004D4AB6"/>
    <w:rsid w:val="004D624F"/>
    <w:rsid w:val="004E17C4"/>
    <w:rsid w:val="004E3423"/>
    <w:rsid w:val="004E7BD1"/>
    <w:rsid w:val="004F5287"/>
    <w:rsid w:val="00500071"/>
    <w:rsid w:val="00501246"/>
    <w:rsid w:val="00503EB2"/>
    <w:rsid w:val="005040C5"/>
    <w:rsid w:val="005068A1"/>
    <w:rsid w:val="0051194D"/>
    <w:rsid w:val="005131AD"/>
    <w:rsid w:val="00513CCE"/>
    <w:rsid w:val="005152FF"/>
    <w:rsid w:val="0052070E"/>
    <w:rsid w:val="00522140"/>
    <w:rsid w:val="00524217"/>
    <w:rsid w:val="005264D4"/>
    <w:rsid w:val="0052772A"/>
    <w:rsid w:val="0053011D"/>
    <w:rsid w:val="00530BF1"/>
    <w:rsid w:val="005326DC"/>
    <w:rsid w:val="00533FEC"/>
    <w:rsid w:val="005345FD"/>
    <w:rsid w:val="005351F9"/>
    <w:rsid w:val="005357CD"/>
    <w:rsid w:val="005368D9"/>
    <w:rsid w:val="00537744"/>
    <w:rsid w:val="0054112E"/>
    <w:rsid w:val="00541518"/>
    <w:rsid w:val="0054361E"/>
    <w:rsid w:val="00546D52"/>
    <w:rsid w:val="00552674"/>
    <w:rsid w:val="0055278E"/>
    <w:rsid w:val="00554CCE"/>
    <w:rsid w:val="00557BFF"/>
    <w:rsid w:val="005611D9"/>
    <w:rsid w:val="00563AD8"/>
    <w:rsid w:val="005649F6"/>
    <w:rsid w:val="0057042E"/>
    <w:rsid w:val="00570E14"/>
    <w:rsid w:val="005757B7"/>
    <w:rsid w:val="00575A8A"/>
    <w:rsid w:val="00576C86"/>
    <w:rsid w:val="00577117"/>
    <w:rsid w:val="005809ED"/>
    <w:rsid w:val="005818A1"/>
    <w:rsid w:val="00581D4B"/>
    <w:rsid w:val="0058356A"/>
    <w:rsid w:val="00585C49"/>
    <w:rsid w:val="005872AF"/>
    <w:rsid w:val="00590AE8"/>
    <w:rsid w:val="0059103A"/>
    <w:rsid w:val="00593048"/>
    <w:rsid w:val="0059375A"/>
    <w:rsid w:val="00595E1E"/>
    <w:rsid w:val="005960FF"/>
    <w:rsid w:val="0059660C"/>
    <w:rsid w:val="0059766D"/>
    <w:rsid w:val="00597F47"/>
    <w:rsid w:val="005A3EE3"/>
    <w:rsid w:val="005A4758"/>
    <w:rsid w:val="005A759D"/>
    <w:rsid w:val="005B39C9"/>
    <w:rsid w:val="005B6D13"/>
    <w:rsid w:val="005B7595"/>
    <w:rsid w:val="005B793F"/>
    <w:rsid w:val="005C33EE"/>
    <w:rsid w:val="005C37D7"/>
    <w:rsid w:val="005D1B0B"/>
    <w:rsid w:val="005D1F80"/>
    <w:rsid w:val="005D23E8"/>
    <w:rsid w:val="005D35D6"/>
    <w:rsid w:val="005D679F"/>
    <w:rsid w:val="005D6BAA"/>
    <w:rsid w:val="005E3C25"/>
    <w:rsid w:val="005E432E"/>
    <w:rsid w:val="005E47FF"/>
    <w:rsid w:val="005E6454"/>
    <w:rsid w:val="005E7474"/>
    <w:rsid w:val="005F2B63"/>
    <w:rsid w:val="005F4B49"/>
    <w:rsid w:val="005F6252"/>
    <w:rsid w:val="005F7BA5"/>
    <w:rsid w:val="00600EF0"/>
    <w:rsid w:val="006029EE"/>
    <w:rsid w:val="006034F9"/>
    <w:rsid w:val="00603DFF"/>
    <w:rsid w:val="00606472"/>
    <w:rsid w:val="00606F9B"/>
    <w:rsid w:val="006072F6"/>
    <w:rsid w:val="006108F4"/>
    <w:rsid w:val="00613F6E"/>
    <w:rsid w:val="00616C02"/>
    <w:rsid w:val="00622853"/>
    <w:rsid w:val="00624A7C"/>
    <w:rsid w:val="00627FAA"/>
    <w:rsid w:val="00631BDE"/>
    <w:rsid w:val="00633328"/>
    <w:rsid w:val="00633422"/>
    <w:rsid w:val="00633F2F"/>
    <w:rsid w:val="00643456"/>
    <w:rsid w:val="006440CE"/>
    <w:rsid w:val="00646092"/>
    <w:rsid w:val="00647E8F"/>
    <w:rsid w:val="00654F2D"/>
    <w:rsid w:val="00654F4A"/>
    <w:rsid w:val="00654F71"/>
    <w:rsid w:val="0065677B"/>
    <w:rsid w:val="00661E7B"/>
    <w:rsid w:val="00663DEB"/>
    <w:rsid w:val="00663E41"/>
    <w:rsid w:val="00665833"/>
    <w:rsid w:val="00666268"/>
    <w:rsid w:val="0067018C"/>
    <w:rsid w:val="00673BC2"/>
    <w:rsid w:val="00673C64"/>
    <w:rsid w:val="00674D2B"/>
    <w:rsid w:val="00675BC0"/>
    <w:rsid w:val="006800C5"/>
    <w:rsid w:val="00680314"/>
    <w:rsid w:val="0068160C"/>
    <w:rsid w:val="0068192B"/>
    <w:rsid w:val="00681FA5"/>
    <w:rsid w:val="0068260C"/>
    <w:rsid w:val="00684790"/>
    <w:rsid w:val="006853C8"/>
    <w:rsid w:val="0068699F"/>
    <w:rsid w:val="00690646"/>
    <w:rsid w:val="0069199A"/>
    <w:rsid w:val="006919F5"/>
    <w:rsid w:val="0069428B"/>
    <w:rsid w:val="00694496"/>
    <w:rsid w:val="00696E67"/>
    <w:rsid w:val="0069775D"/>
    <w:rsid w:val="006977DD"/>
    <w:rsid w:val="00697846"/>
    <w:rsid w:val="006A0ED9"/>
    <w:rsid w:val="006A0F74"/>
    <w:rsid w:val="006A3EDE"/>
    <w:rsid w:val="006A6626"/>
    <w:rsid w:val="006B19FF"/>
    <w:rsid w:val="006B1AB0"/>
    <w:rsid w:val="006B2504"/>
    <w:rsid w:val="006B2CEF"/>
    <w:rsid w:val="006B44A8"/>
    <w:rsid w:val="006B7E10"/>
    <w:rsid w:val="006C02A0"/>
    <w:rsid w:val="006C11F7"/>
    <w:rsid w:val="006C1E49"/>
    <w:rsid w:val="006C57A4"/>
    <w:rsid w:val="006C5BA4"/>
    <w:rsid w:val="006C7C75"/>
    <w:rsid w:val="006D2482"/>
    <w:rsid w:val="006D521E"/>
    <w:rsid w:val="006D58C0"/>
    <w:rsid w:val="006D705F"/>
    <w:rsid w:val="006D77CB"/>
    <w:rsid w:val="006E1FC6"/>
    <w:rsid w:val="006E357D"/>
    <w:rsid w:val="006E557F"/>
    <w:rsid w:val="006E59BF"/>
    <w:rsid w:val="006F0CB5"/>
    <w:rsid w:val="006F15AB"/>
    <w:rsid w:val="006F391A"/>
    <w:rsid w:val="006F3CFE"/>
    <w:rsid w:val="006F4572"/>
    <w:rsid w:val="006F4FB2"/>
    <w:rsid w:val="006F7BCD"/>
    <w:rsid w:val="00701D4B"/>
    <w:rsid w:val="00702FA1"/>
    <w:rsid w:val="00703E5E"/>
    <w:rsid w:val="00705D51"/>
    <w:rsid w:val="00711ED3"/>
    <w:rsid w:val="0071402C"/>
    <w:rsid w:val="00715DDE"/>
    <w:rsid w:val="007161F8"/>
    <w:rsid w:val="00716438"/>
    <w:rsid w:val="007164FB"/>
    <w:rsid w:val="00716933"/>
    <w:rsid w:val="0072160C"/>
    <w:rsid w:val="007219FD"/>
    <w:rsid w:val="00721B51"/>
    <w:rsid w:val="007261B4"/>
    <w:rsid w:val="007274DC"/>
    <w:rsid w:val="00730D2F"/>
    <w:rsid w:val="007321F4"/>
    <w:rsid w:val="007332F7"/>
    <w:rsid w:val="00734183"/>
    <w:rsid w:val="00734D65"/>
    <w:rsid w:val="00734D67"/>
    <w:rsid w:val="0073716C"/>
    <w:rsid w:val="0074196C"/>
    <w:rsid w:val="007453FE"/>
    <w:rsid w:val="007456DE"/>
    <w:rsid w:val="0074683F"/>
    <w:rsid w:val="007478B7"/>
    <w:rsid w:val="0075010F"/>
    <w:rsid w:val="00751A0A"/>
    <w:rsid w:val="007549E3"/>
    <w:rsid w:val="00761032"/>
    <w:rsid w:val="00761A3B"/>
    <w:rsid w:val="007622E3"/>
    <w:rsid w:val="007623C8"/>
    <w:rsid w:val="00762DB6"/>
    <w:rsid w:val="00764D6B"/>
    <w:rsid w:val="00765D84"/>
    <w:rsid w:val="00765E87"/>
    <w:rsid w:val="007705B8"/>
    <w:rsid w:val="00773F32"/>
    <w:rsid w:val="00774B9D"/>
    <w:rsid w:val="0077630D"/>
    <w:rsid w:val="0077752A"/>
    <w:rsid w:val="00781386"/>
    <w:rsid w:val="007841E4"/>
    <w:rsid w:val="00785FE3"/>
    <w:rsid w:val="00792287"/>
    <w:rsid w:val="007923A2"/>
    <w:rsid w:val="007A0AFC"/>
    <w:rsid w:val="007A13D0"/>
    <w:rsid w:val="007A2F89"/>
    <w:rsid w:val="007A4510"/>
    <w:rsid w:val="007A6C37"/>
    <w:rsid w:val="007A71BA"/>
    <w:rsid w:val="007A7A3C"/>
    <w:rsid w:val="007B062F"/>
    <w:rsid w:val="007B3BB8"/>
    <w:rsid w:val="007B79E2"/>
    <w:rsid w:val="007C1D39"/>
    <w:rsid w:val="007C220E"/>
    <w:rsid w:val="007C28B5"/>
    <w:rsid w:val="007C4B24"/>
    <w:rsid w:val="007D07E8"/>
    <w:rsid w:val="007D5C6A"/>
    <w:rsid w:val="007D640E"/>
    <w:rsid w:val="007E01D0"/>
    <w:rsid w:val="007E040D"/>
    <w:rsid w:val="007E1993"/>
    <w:rsid w:val="007E1D83"/>
    <w:rsid w:val="007E63A0"/>
    <w:rsid w:val="007E6798"/>
    <w:rsid w:val="007E6D85"/>
    <w:rsid w:val="007F03B9"/>
    <w:rsid w:val="007F0705"/>
    <w:rsid w:val="007F16D0"/>
    <w:rsid w:val="007F4216"/>
    <w:rsid w:val="00800A95"/>
    <w:rsid w:val="00802128"/>
    <w:rsid w:val="00804A09"/>
    <w:rsid w:val="00805226"/>
    <w:rsid w:val="008111D6"/>
    <w:rsid w:val="008145BC"/>
    <w:rsid w:val="0081503B"/>
    <w:rsid w:val="00815CA1"/>
    <w:rsid w:val="00817548"/>
    <w:rsid w:val="008176E5"/>
    <w:rsid w:val="00820968"/>
    <w:rsid w:val="00820A1A"/>
    <w:rsid w:val="00820A6A"/>
    <w:rsid w:val="0082168E"/>
    <w:rsid w:val="00821D96"/>
    <w:rsid w:val="00826BBD"/>
    <w:rsid w:val="00831257"/>
    <w:rsid w:val="00831AE0"/>
    <w:rsid w:val="0083422E"/>
    <w:rsid w:val="00835484"/>
    <w:rsid w:val="00837CEC"/>
    <w:rsid w:val="008410D6"/>
    <w:rsid w:val="008458B4"/>
    <w:rsid w:val="00847A62"/>
    <w:rsid w:val="0085062F"/>
    <w:rsid w:val="00850975"/>
    <w:rsid w:val="008509FA"/>
    <w:rsid w:val="0085135C"/>
    <w:rsid w:val="00851A35"/>
    <w:rsid w:val="008522C0"/>
    <w:rsid w:val="00856390"/>
    <w:rsid w:val="008567A7"/>
    <w:rsid w:val="00860CCA"/>
    <w:rsid w:val="008616D5"/>
    <w:rsid w:val="00862127"/>
    <w:rsid w:val="0086235D"/>
    <w:rsid w:val="00866576"/>
    <w:rsid w:val="008668D1"/>
    <w:rsid w:val="00866FCD"/>
    <w:rsid w:val="00872730"/>
    <w:rsid w:val="00873A9C"/>
    <w:rsid w:val="008757DC"/>
    <w:rsid w:val="00875EB2"/>
    <w:rsid w:val="00877B24"/>
    <w:rsid w:val="0088274D"/>
    <w:rsid w:val="0088466A"/>
    <w:rsid w:val="00884AA4"/>
    <w:rsid w:val="00892BA9"/>
    <w:rsid w:val="0089344E"/>
    <w:rsid w:val="00895236"/>
    <w:rsid w:val="00896063"/>
    <w:rsid w:val="00897F26"/>
    <w:rsid w:val="008B1CF2"/>
    <w:rsid w:val="008B246E"/>
    <w:rsid w:val="008B26CB"/>
    <w:rsid w:val="008B2F23"/>
    <w:rsid w:val="008B3A58"/>
    <w:rsid w:val="008B5444"/>
    <w:rsid w:val="008B57B4"/>
    <w:rsid w:val="008B5FDD"/>
    <w:rsid w:val="008B6AC4"/>
    <w:rsid w:val="008C231C"/>
    <w:rsid w:val="008C4F06"/>
    <w:rsid w:val="008C6816"/>
    <w:rsid w:val="008C728D"/>
    <w:rsid w:val="008D0251"/>
    <w:rsid w:val="008D3949"/>
    <w:rsid w:val="008D3C31"/>
    <w:rsid w:val="008D5503"/>
    <w:rsid w:val="008D61C5"/>
    <w:rsid w:val="008D6207"/>
    <w:rsid w:val="008E2062"/>
    <w:rsid w:val="008E26F8"/>
    <w:rsid w:val="008E3F91"/>
    <w:rsid w:val="008E6A16"/>
    <w:rsid w:val="008E7048"/>
    <w:rsid w:val="008F0613"/>
    <w:rsid w:val="008F13A8"/>
    <w:rsid w:val="008F73EE"/>
    <w:rsid w:val="008F7721"/>
    <w:rsid w:val="0090381C"/>
    <w:rsid w:val="00904733"/>
    <w:rsid w:val="0090487B"/>
    <w:rsid w:val="0090498F"/>
    <w:rsid w:val="00904E22"/>
    <w:rsid w:val="00905AE5"/>
    <w:rsid w:val="00910210"/>
    <w:rsid w:val="00911BE1"/>
    <w:rsid w:val="00916651"/>
    <w:rsid w:val="009209D6"/>
    <w:rsid w:val="00920B9D"/>
    <w:rsid w:val="0092130E"/>
    <w:rsid w:val="00922AB3"/>
    <w:rsid w:val="009242AB"/>
    <w:rsid w:val="0092540A"/>
    <w:rsid w:val="0093533D"/>
    <w:rsid w:val="00940AEC"/>
    <w:rsid w:val="009417FF"/>
    <w:rsid w:val="00942904"/>
    <w:rsid w:val="00943DA7"/>
    <w:rsid w:val="00944E3F"/>
    <w:rsid w:val="00945B37"/>
    <w:rsid w:val="00946216"/>
    <w:rsid w:val="00946B66"/>
    <w:rsid w:val="009572EC"/>
    <w:rsid w:val="0095742D"/>
    <w:rsid w:val="009613EC"/>
    <w:rsid w:val="0096224F"/>
    <w:rsid w:val="00964E88"/>
    <w:rsid w:val="00965D04"/>
    <w:rsid w:val="009703DA"/>
    <w:rsid w:val="00972885"/>
    <w:rsid w:val="009757D7"/>
    <w:rsid w:val="00976E46"/>
    <w:rsid w:val="0098087D"/>
    <w:rsid w:val="009816C7"/>
    <w:rsid w:val="00986421"/>
    <w:rsid w:val="0098670F"/>
    <w:rsid w:val="0099004B"/>
    <w:rsid w:val="0099057F"/>
    <w:rsid w:val="00990645"/>
    <w:rsid w:val="009923A0"/>
    <w:rsid w:val="00993059"/>
    <w:rsid w:val="0099553B"/>
    <w:rsid w:val="009A0770"/>
    <w:rsid w:val="009A1607"/>
    <w:rsid w:val="009A331B"/>
    <w:rsid w:val="009A3564"/>
    <w:rsid w:val="009A35B6"/>
    <w:rsid w:val="009A3FFD"/>
    <w:rsid w:val="009A5AB0"/>
    <w:rsid w:val="009A5CE8"/>
    <w:rsid w:val="009B25D2"/>
    <w:rsid w:val="009B3CC6"/>
    <w:rsid w:val="009B3EBF"/>
    <w:rsid w:val="009B5BFB"/>
    <w:rsid w:val="009B6A36"/>
    <w:rsid w:val="009B7B71"/>
    <w:rsid w:val="009C03D2"/>
    <w:rsid w:val="009C2996"/>
    <w:rsid w:val="009C447F"/>
    <w:rsid w:val="009C4923"/>
    <w:rsid w:val="009C7D53"/>
    <w:rsid w:val="009D061B"/>
    <w:rsid w:val="009D2525"/>
    <w:rsid w:val="009D3FA8"/>
    <w:rsid w:val="009D4108"/>
    <w:rsid w:val="009E1445"/>
    <w:rsid w:val="009E323F"/>
    <w:rsid w:val="009E389B"/>
    <w:rsid w:val="009E5506"/>
    <w:rsid w:val="009E67E9"/>
    <w:rsid w:val="009F0340"/>
    <w:rsid w:val="009F2296"/>
    <w:rsid w:val="009F3F82"/>
    <w:rsid w:val="009F4DBC"/>
    <w:rsid w:val="009F6580"/>
    <w:rsid w:val="00A02F2F"/>
    <w:rsid w:val="00A0503F"/>
    <w:rsid w:val="00A066E4"/>
    <w:rsid w:val="00A0686F"/>
    <w:rsid w:val="00A06916"/>
    <w:rsid w:val="00A10057"/>
    <w:rsid w:val="00A10160"/>
    <w:rsid w:val="00A11502"/>
    <w:rsid w:val="00A133D7"/>
    <w:rsid w:val="00A13710"/>
    <w:rsid w:val="00A13D13"/>
    <w:rsid w:val="00A1674E"/>
    <w:rsid w:val="00A17CF3"/>
    <w:rsid w:val="00A20548"/>
    <w:rsid w:val="00A20A7B"/>
    <w:rsid w:val="00A25CFB"/>
    <w:rsid w:val="00A27418"/>
    <w:rsid w:val="00A30A82"/>
    <w:rsid w:val="00A30F6D"/>
    <w:rsid w:val="00A31EC5"/>
    <w:rsid w:val="00A32401"/>
    <w:rsid w:val="00A35196"/>
    <w:rsid w:val="00A373DF"/>
    <w:rsid w:val="00A40757"/>
    <w:rsid w:val="00A40936"/>
    <w:rsid w:val="00A40E5F"/>
    <w:rsid w:val="00A40E78"/>
    <w:rsid w:val="00A46B14"/>
    <w:rsid w:val="00A4731E"/>
    <w:rsid w:val="00A47931"/>
    <w:rsid w:val="00A47964"/>
    <w:rsid w:val="00A47B83"/>
    <w:rsid w:val="00A5035D"/>
    <w:rsid w:val="00A50F11"/>
    <w:rsid w:val="00A51016"/>
    <w:rsid w:val="00A53D2C"/>
    <w:rsid w:val="00A55EB2"/>
    <w:rsid w:val="00A56940"/>
    <w:rsid w:val="00A656F3"/>
    <w:rsid w:val="00A65A24"/>
    <w:rsid w:val="00A674A9"/>
    <w:rsid w:val="00A71C82"/>
    <w:rsid w:val="00A72555"/>
    <w:rsid w:val="00A77CB0"/>
    <w:rsid w:val="00A84541"/>
    <w:rsid w:val="00A849FF"/>
    <w:rsid w:val="00A86954"/>
    <w:rsid w:val="00A86CD7"/>
    <w:rsid w:val="00A900B4"/>
    <w:rsid w:val="00A90B96"/>
    <w:rsid w:val="00A92F52"/>
    <w:rsid w:val="00A930ED"/>
    <w:rsid w:val="00A97408"/>
    <w:rsid w:val="00AA12D8"/>
    <w:rsid w:val="00AA1BFC"/>
    <w:rsid w:val="00AA4599"/>
    <w:rsid w:val="00AA459E"/>
    <w:rsid w:val="00AA7616"/>
    <w:rsid w:val="00AA7CF3"/>
    <w:rsid w:val="00AB026A"/>
    <w:rsid w:val="00AB0478"/>
    <w:rsid w:val="00AB1CF9"/>
    <w:rsid w:val="00AB1FA8"/>
    <w:rsid w:val="00AB5382"/>
    <w:rsid w:val="00AB64DB"/>
    <w:rsid w:val="00AB7AD7"/>
    <w:rsid w:val="00AC019A"/>
    <w:rsid w:val="00AC4711"/>
    <w:rsid w:val="00AC5EB3"/>
    <w:rsid w:val="00AD0C44"/>
    <w:rsid w:val="00AD3336"/>
    <w:rsid w:val="00AD412F"/>
    <w:rsid w:val="00AD4F3C"/>
    <w:rsid w:val="00AD621B"/>
    <w:rsid w:val="00AD6473"/>
    <w:rsid w:val="00AD6A38"/>
    <w:rsid w:val="00AD7564"/>
    <w:rsid w:val="00AE2E02"/>
    <w:rsid w:val="00AE3891"/>
    <w:rsid w:val="00AE3D2E"/>
    <w:rsid w:val="00AE4B23"/>
    <w:rsid w:val="00AE5452"/>
    <w:rsid w:val="00AF0F4A"/>
    <w:rsid w:val="00AF2345"/>
    <w:rsid w:val="00AF3296"/>
    <w:rsid w:val="00AF4D7A"/>
    <w:rsid w:val="00AF6448"/>
    <w:rsid w:val="00B02E5F"/>
    <w:rsid w:val="00B03A84"/>
    <w:rsid w:val="00B0494E"/>
    <w:rsid w:val="00B117DD"/>
    <w:rsid w:val="00B11E38"/>
    <w:rsid w:val="00B13190"/>
    <w:rsid w:val="00B16471"/>
    <w:rsid w:val="00B16B5A"/>
    <w:rsid w:val="00B17CF4"/>
    <w:rsid w:val="00B20695"/>
    <w:rsid w:val="00B20914"/>
    <w:rsid w:val="00B21749"/>
    <w:rsid w:val="00B21F2C"/>
    <w:rsid w:val="00B25C72"/>
    <w:rsid w:val="00B262D4"/>
    <w:rsid w:val="00B26697"/>
    <w:rsid w:val="00B31C5C"/>
    <w:rsid w:val="00B31E29"/>
    <w:rsid w:val="00B33FA1"/>
    <w:rsid w:val="00B3581E"/>
    <w:rsid w:val="00B4406D"/>
    <w:rsid w:val="00B47168"/>
    <w:rsid w:val="00B474D5"/>
    <w:rsid w:val="00B51542"/>
    <w:rsid w:val="00B516A0"/>
    <w:rsid w:val="00B5209A"/>
    <w:rsid w:val="00B52E7F"/>
    <w:rsid w:val="00B53D46"/>
    <w:rsid w:val="00B549C3"/>
    <w:rsid w:val="00B549EC"/>
    <w:rsid w:val="00B54DB1"/>
    <w:rsid w:val="00B559D6"/>
    <w:rsid w:val="00B55AD9"/>
    <w:rsid w:val="00B573E2"/>
    <w:rsid w:val="00B60CB0"/>
    <w:rsid w:val="00B60D58"/>
    <w:rsid w:val="00B6185C"/>
    <w:rsid w:val="00B63479"/>
    <w:rsid w:val="00B65152"/>
    <w:rsid w:val="00B656A2"/>
    <w:rsid w:val="00B66AB6"/>
    <w:rsid w:val="00B67B1F"/>
    <w:rsid w:val="00B73854"/>
    <w:rsid w:val="00B742E0"/>
    <w:rsid w:val="00B7749A"/>
    <w:rsid w:val="00B808F4"/>
    <w:rsid w:val="00B81D48"/>
    <w:rsid w:val="00B8662B"/>
    <w:rsid w:val="00B87D85"/>
    <w:rsid w:val="00B9309E"/>
    <w:rsid w:val="00B9421E"/>
    <w:rsid w:val="00B95BD9"/>
    <w:rsid w:val="00B9697B"/>
    <w:rsid w:val="00B979A4"/>
    <w:rsid w:val="00BA147A"/>
    <w:rsid w:val="00BA1E00"/>
    <w:rsid w:val="00BA4F2A"/>
    <w:rsid w:val="00BA5185"/>
    <w:rsid w:val="00BA561F"/>
    <w:rsid w:val="00BA63C9"/>
    <w:rsid w:val="00BB1CB1"/>
    <w:rsid w:val="00BB31D2"/>
    <w:rsid w:val="00BB32C1"/>
    <w:rsid w:val="00BB490D"/>
    <w:rsid w:val="00BB55E6"/>
    <w:rsid w:val="00BB6AC4"/>
    <w:rsid w:val="00BC1E24"/>
    <w:rsid w:val="00BC3320"/>
    <w:rsid w:val="00BC3A59"/>
    <w:rsid w:val="00BC45E6"/>
    <w:rsid w:val="00BC5532"/>
    <w:rsid w:val="00BC5BB2"/>
    <w:rsid w:val="00BD01FD"/>
    <w:rsid w:val="00BD42E1"/>
    <w:rsid w:val="00BD53A8"/>
    <w:rsid w:val="00BD6B8C"/>
    <w:rsid w:val="00BD75A9"/>
    <w:rsid w:val="00BD7647"/>
    <w:rsid w:val="00BD7C83"/>
    <w:rsid w:val="00BD7DA1"/>
    <w:rsid w:val="00BE13F0"/>
    <w:rsid w:val="00BE2256"/>
    <w:rsid w:val="00BE32CB"/>
    <w:rsid w:val="00BE3447"/>
    <w:rsid w:val="00BE3494"/>
    <w:rsid w:val="00BE402E"/>
    <w:rsid w:val="00BE6A69"/>
    <w:rsid w:val="00BE7868"/>
    <w:rsid w:val="00BE78B1"/>
    <w:rsid w:val="00BF06AB"/>
    <w:rsid w:val="00BF2D83"/>
    <w:rsid w:val="00BF445B"/>
    <w:rsid w:val="00BF66DD"/>
    <w:rsid w:val="00BF7776"/>
    <w:rsid w:val="00C00D71"/>
    <w:rsid w:val="00C02398"/>
    <w:rsid w:val="00C05F52"/>
    <w:rsid w:val="00C06517"/>
    <w:rsid w:val="00C06C49"/>
    <w:rsid w:val="00C106D9"/>
    <w:rsid w:val="00C12A25"/>
    <w:rsid w:val="00C13645"/>
    <w:rsid w:val="00C17A78"/>
    <w:rsid w:val="00C20183"/>
    <w:rsid w:val="00C21D88"/>
    <w:rsid w:val="00C22E3E"/>
    <w:rsid w:val="00C2529C"/>
    <w:rsid w:val="00C2580C"/>
    <w:rsid w:val="00C25929"/>
    <w:rsid w:val="00C3024D"/>
    <w:rsid w:val="00C30AF4"/>
    <w:rsid w:val="00C3118C"/>
    <w:rsid w:val="00C315A1"/>
    <w:rsid w:val="00C332E5"/>
    <w:rsid w:val="00C35548"/>
    <w:rsid w:val="00C35A11"/>
    <w:rsid w:val="00C36AD2"/>
    <w:rsid w:val="00C40E1D"/>
    <w:rsid w:val="00C45676"/>
    <w:rsid w:val="00C45689"/>
    <w:rsid w:val="00C45ED9"/>
    <w:rsid w:val="00C510B6"/>
    <w:rsid w:val="00C5220A"/>
    <w:rsid w:val="00C53481"/>
    <w:rsid w:val="00C5501A"/>
    <w:rsid w:val="00C55692"/>
    <w:rsid w:val="00C558FC"/>
    <w:rsid w:val="00C5598D"/>
    <w:rsid w:val="00C56114"/>
    <w:rsid w:val="00C61A4C"/>
    <w:rsid w:val="00C6451F"/>
    <w:rsid w:val="00C65CEE"/>
    <w:rsid w:val="00C66D45"/>
    <w:rsid w:val="00C671ED"/>
    <w:rsid w:val="00C67598"/>
    <w:rsid w:val="00C7101E"/>
    <w:rsid w:val="00C71EDE"/>
    <w:rsid w:val="00C721B8"/>
    <w:rsid w:val="00C73FA6"/>
    <w:rsid w:val="00C767D1"/>
    <w:rsid w:val="00C7707B"/>
    <w:rsid w:val="00C776A0"/>
    <w:rsid w:val="00C802A3"/>
    <w:rsid w:val="00C80481"/>
    <w:rsid w:val="00C8066F"/>
    <w:rsid w:val="00C80D5C"/>
    <w:rsid w:val="00C80E12"/>
    <w:rsid w:val="00C81F1B"/>
    <w:rsid w:val="00C82D9F"/>
    <w:rsid w:val="00C8734C"/>
    <w:rsid w:val="00C87EA9"/>
    <w:rsid w:val="00C914AC"/>
    <w:rsid w:val="00C92AAB"/>
    <w:rsid w:val="00C931BF"/>
    <w:rsid w:val="00C944A3"/>
    <w:rsid w:val="00C9634D"/>
    <w:rsid w:val="00C9727E"/>
    <w:rsid w:val="00CA09D0"/>
    <w:rsid w:val="00CA38F2"/>
    <w:rsid w:val="00CA3C5A"/>
    <w:rsid w:val="00CA4805"/>
    <w:rsid w:val="00CA49C0"/>
    <w:rsid w:val="00CA52AA"/>
    <w:rsid w:val="00CA6E94"/>
    <w:rsid w:val="00CA78A6"/>
    <w:rsid w:val="00CA7F7B"/>
    <w:rsid w:val="00CB07B3"/>
    <w:rsid w:val="00CB25C0"/>
    <w:rsid w:val="00CB40C6"/>
    <w:rsid w:val="00CB55FF"/>
    <w:rsid w:val="00CB763F"/>
    <w:rsid w:val="00CC22DD"/>
    <w:rsid w:val="00CC381E"/>
    <w:rsid w:val="00CC5534"/>
    <w:rsid w:val="00CC574A"/>
    <w:rsid w:val="00CC7610"/>
    <w:rsid w:val="00CD296C"/>
    <w:rsid w:val="00CD35B1"/>
    <w:rsid w:val="00CD51AE"/>
    <w:rsid w:val="00CD5604"/>
    <w:rsid w:val="00CD56AF"/>
    <w:rsid w:val="00CD59CC"/>
    <w:rsid w:val="00CD7A45"/>
    <w:rsid w:val="00CE0B84"/>
    <w:rsid w:val="00CE1A14"/>
    <w:rsid w:val="00CE7EDC"/>
    <w:rsid w:val="00CF13AC"/>
    <w:rsid w:val="00CF2329"/>
    <w:rsid w:val="00CF3A5C"/>
    <w:rsid w:val="00CF5C2D"/>
    <w:rsid w:val="00D03346"/>
    <w:rsid w:val="00D0750F"/>
    <w:rsid w:val="00D10F0A"/>
    <w:rsid w:val="00D12A89"/>
    <w:rsid w:val="00D12D17"/>
    <w:rsid w:val="00D13053"/>
    <w:rsid w:val="00D13E87"/>
    <w:rsid w:val="00D160D7"/>
    <w:rsid w:val="00D2242F"/>
    <w:rsid w:val="00D23A8E"/>
    <w:rsid w:val="00D24270"/>
    <w:rsid w:val="00D245E5"/>
    <w:rsid w:val="00D25A1D"/>
    <w:rsid w:val="00D2694D"/>
    <w:rsid w:val="00D27617"/>
    <w:rsid w:val="00D27C8A"/>
    <w:rsid w:val="00D324B6"/>
    <w:rsid w:val="00D351A8"/>
    <w:rsid w:val="00D372D4"/>
    <w:rsid w:val="00D436E7"/>
    <w:rsid w:val="00D43DD0"/>
    <w:rsid w:val="00D46867"/>
    <w:rsid w:val="00D50388"/>
    <w:rsid w:val="00D5439F"/>
    <w:rsid w:val="00D56370"/>
    <w:rsid w:val="00D62B64"/>
    <w:rsid w:val="00D62BF4"/>
    <w:rsid w:val="00D62CA7"/>
    <w:rsid w:val="00D6318D"/>
    <w:rsid w:val="00D633D5"/>
    <w:rsid w:val="00D634D6"/>
    <w:rsid w:val="00D66AE7"/>
    <w:rsid w:val="00D70152"/>
    <w:rsid w:val="00D70F89"/>
    <w:rsid w:val="00D7297A"/>
    <w:rsid w:val="00D733FB"/>
    <w:rsid w:val="00D7501D"/>
    <w:rsid w:val="00D7584F"/>
    <w:rsid w:val="00D81654"/>
    <w:rsid w:val="00D83C1E"/>
    <w:rsid w:val="00D842F0"/>
    <w:rsid w:val="00D85642"/>
    <w:rsid w:val="00D85813"/>
    <w:rsid w:val="00D85A82"/>
    <w:rsid w:val="00D85F8F"/>
    <w:rsid w:val="00D867DC"/>
    <w:rsid w:val="00D96DBB"/>
    <w:rsid w:val="00DA05C1"/>
    <w:rsid w:val="00DA186F"/>
    <w:rsid w:val="00DA27A7"/>
    <w:rsid w:val="00DA285A"/>
    <w:rsid w:val="00DA2B43"/>
    <w:rsid w:val="00DA420C"/>
    <w:rsid w:val="00DB033E"/>
    <w:rsid w:val="00DB1CEC"/>
    <w:rsid w:val="00DB234E"/>
    <w:rsid w:val="00DB3A34"/>
    <w:rsid w:val="00DB64D9"/>
    <w:rsid w:val="00DC4BA8"/>
    <w:rsid w:val="00DC4C6B"/>
    <w:rsid w:val="00DC50C4"/>
    <w:rsid w:val="00DC578A"/>
    <w:rsid w:val="00DC58FF"/>
    <w:rsid w:val="00DC6C1E"/>
    <w:rsid w:val="00DC7679"/>
    <w:rsid w:val="00DD02AF"/>
    <w:rsid w:val="00DD1AB5"/>
    <w:rsid w:val="00DD1DDC"/>
    <w:rsid w:val="00DD47C5"/>
    <w:rsid w:val="00DD4DC7"/>
    <w:rsid w:val="00DD6092"/>
    <w:rsid w:val="00DE0D4C"/>
    <w:rsid w:val="00DE3F8D"/>
    <w:rsid w:val="00DE493D"/>
    <w:rsid w:val="00DE5DDD"/>
    <w:rsid w:val="00DE63BD"/>
    <w:rsid w:val="00DE6BD3"/>
    <w:rsid w:val="00DF0924"/>
    <w:rsid w:val="00DF0FEA"/>
    <w:rsid w:val="00DF2D34"/>
    <w:rsid w:val="00DF3FFF"/>
    <w:rsid w:val="00DF58CA"/>
    <w:rsid w:val="00DF5B93"/>
    <w:rsid w:val="00DF6206"/>
    <w:rsid w:val="00DF7B87"/>
    <w:rsid w:val="00DF7BBE"/>
    <w:rsid w:val="00DF7DAC"/>
    <w:rsid w:val="00E0077E"/>
    <w:rsid w:val="00E00F7F"/>
    <w:rsid w:val="00E015FF"/>
    <w:rsid w:val="00E02F94"/>
    <w:rsid w:val="00E0410C"/>
    <w:rsid w:val="00E10722"/>
    <w:rsid w:val="00E12E96"/>
    <w:rsid w:val="00E14792"/>
    <w:rsid w:val="00E1584E"/>
    <w:rsid w:val="00E201C2"/>
    <w:rsid w:val="00E2082C"/>
    <w:rsid w:val="00E218F6"/>
    <w:rsid w:val="00E23598"/>
    <w:rsid w:val="00E23825"/>
    <w:rsid w:val="00E24275"/>
    <w:rsid w:val="00E24B7E"/>
    <w:rsid w:val="00E2687F"/>
    <w:rsid w:val="00E26ADD"/>
    <w:rsid w:val="00E3128A"/>
    <w:rsid w:val="00E31390"/>
    <w:rsid w:val="00E32ECE"/>
    <w:rsid w:val="00E33324"/>
    <w:rsid w:val="00E352B2"/>
    <w:rsid w:val="00E35EF9"/>
    <w:rsid w:val="00E36AC2"/>
    <w:rsid w:val="00E4176C"/>
    <w:rsid w:val="00E4232F"/>
    <w:rsid w:val="00E43464"/>
    <w:rsid w:val="00E45205"/>
    <w:rsid w:val="00E47284"/>
    <w:rsid w:val="00E47CDE"/>
    <w:rsid w:val="00E503EA"/>
    <w:rsid w:val="00E51792"/>
    <w:rsid w:val="00E52EEE"/>
    <w:rsid w:val="00E53167"/>
    <w:rsid w:val="00E53F07"/>
    <w:rsid w:val="00E5422C"/>
    <w:rsid w:val="00E5702A"/>
    <w:rsid w:val="00E578E8"/>
    <w:rsid w:val="00E621ED"/>
    <w:rsid w:val="00E638EC"/>
    <w:rsid w:val="00E6403D"/>
    <w:rsid w:val="00E7059C"/>
    <w:rsid w:val="00E711C6"/>
    <w:rsid w:val="00E73BA0"/>
    <w:rsid w:val="00E73C7D"/>
    <w:rsid w:val="00E84FE6"/>
    <w:rsid w:val="00E85F96"/>
    <w:rsid w:val="00E86586"/>
    <w:rsid w:val="00E91968"/>
    <w:rsid w:val="00E9244C"/>
    <w:rsid w:val="00E92ABE"/>
    <w:rsid w:val="00E92EB4"/>
    <w:rsid w:val="00E933BE"/>
    <w:rsid w:val="00E9542F"/>
    <w:rsid w:val="00E972B9"/>
    <w:rsid w:val="00E97DEF"/>
    <w:rsid w:val="00EA0F72"/>
    <w:rsid w:val="00EA1C66"/>
    <w:rsid w:val="00EA304D"/>
    <w:rsid w:val="00EA53CB"/>
    <w:rsid w:val="00EA5D8D"/>
    <w:rsid w:val="00EA63C5"/>
    <w:rsid w:val="00EA67C4"/>
    <w:rsid w:val="00EA7C60"/>
    <w:rsid w:val="00EB30E7"/>
    <w:rsid w:val="00EB448A"/>
    <w:rsid w:val="00EB4637"/>
    <w:rsid w:val="00EB4A8B"/>
    <w:rsid w:val="00EB60A1"/>
    <w:rsid w:val="00EC1605"/>
    <w:rsid w:val="00EC17A4"/>
    <w:rsid w:val="00EC372C"/>
    <w:rsid w:val="00EC599B"/>
    <w:rsid w:val="00EC70CE"/>
    <w:rsid w:val="00EC7E6C"/>
    <w:rsid w:val="00EC7EC1"/>
    <w:rsid w:val="00ED1C66"/>
    <w:rsid w:val="00ED2D42"/>
    <w:rsid w:val="00ED2F9E"/>
    <w:rsid w:val="00EE254F"/>
    <w:rsid w:val="00EE33B7"/>
    <w:rsid w:val="00EE3664"/>
    <w:rsid w:val="00EE3EF7"/>
    <w:rsid w:val="00EE53F6"/>
    <w:rsid w:val="00EF0E8F"/>
    <w:rsid w:val="00EF0ECE"/>
    <w:rsid w:val="00EF1D71"/>
    <w:rsid w:val="00EF24DF"/>
    <w:rsid w:val="00EF2522"/>
    <w:rsid w:val="00EF3914"/>
    <w:rsid w:val="00EF5AC0"/>
    <w:rsid w:val="00EF5CCD"/>
    <w:rsid w:val="00EF676C"/>
    <w:rsid w:val="00EF7B1F"/>
    <w:rsid w:val="00EF7DE6"/>
    <w:rsid w:val="00F00DCA"/>
    <w:rsid w:val="00F02376"/>
    <w:rsid w:val="00F0446B"/>
    <w:rsid w:val="00F06228"/>
    <w:rsid w:val="00F1041C"/>
    <w:rsid w:val="00F12060"/>
    <w:rsid w:val="00F13AC9"/>
    <w:rsid w:val="00F20E5A"/>
    <w:rsid w:val="00F21F20"/>
    <w:rsid w:val="00F25DC6"/>
    <w:rsid w:val="00F27D69"/>
    <w:rsid w:val="00F3064C"/>
    <w:rsid w:val="00F3066B"/>
    <w:rsid w:val="00F316D8"/>
    <w:rsid w:val="00F323F4"/>
    <w:rsid w:val="00F32AC5"/>
    <w:rsid w:val="00F346E1"/>
    <w:rsid w:val="00F35AC4"/>
    <w:rsid w:val="00F36A27"/>
    <w:rsid w:val="00F36DCF"/>
    <w:rsid w:val="00F3740B"/>
    <w:rsid w:val="00F37C0D"/>
    <w:rsid w:val="00F435F7"/>
    <w:rsid w:val="00F44896"/>
    <w:rsid w:val="00F44D62"/>
    <w:rsid w:val="00F45BA4"/>
    <w:rsid w:val="00F46104"/>
    <w:rsid w:val="00F4633E"/>
    <w:rsid w:val="00F46AFA"/>
    <w:rsid w:val="00F47BA3"/>
    <w:rsid w:val="00F5096F"/>
    <w:rsid w:val="00F50A8B"/>
    <w:rsid w:val="00F50DC2"/>
    <w:rsid w:val="00F53AC4"/>
    <w:rsid w:val="00F53C0E"/>
    <w:rsid w:val="00F53C23"/>
    <w:rsid w:val="00F54C3B"/>
    <w:rsid w:val="00F55688"/>
    <w:rsid w:val="00F55A14"/>
    <w:rsid w:val="00F613DA"/>
    <w:rsid w:val="00F64141"/>
    <w:rsid w:val="00F641C7"/>
    <w:rsid w:val="00F67552"/>
    <w:rsid w:val="00F71BC6"/>
    <w:rsid w:val="00F72F7B"/>
    <w:rsid w:val="00F73F22"/>
    <w:rsid w:val="00F75B3D"/>
    <w:rsid w:val="00F8003A"/>
    <w:rsid w:val="00F8228C"/>
    <w:rsid w:val="00F829C1"/>
    <w:rsid w:val="00F83737"/>
    <w:rsid w:val="00F84353"/>
    <w:rsid w:val="00F8474B"/>
    <w:rsid w:val="00F84A4C"/>
    <w:rsid w:val="00F84A69"/>
    <w:rsid w:val="00F85459"/>
    <w:rsid w:val="00F87581"/>
    <w:rsid w:val="00F9312C"/>
    <w:rsid w:val="00F94274"/>
    <w:rsid w:val="00F94E8C"/>
    <w:rsid w:val="00F9533D"/>
    <w:rsid w:val="00F959A8"/>
    <w:rsid w:val="00F9674C"/>
    <w:rsid w:val="00F96FCC"/>
    <w:rsid w:val="00F970D6"/>
    <w:rsid w:val="00F97A14"/>
    <w:rsid w:val="00F97E2D"/>
    <w:rsid w:val="00FA1605"/>
    <w:rsid w:val="00FA2D34"/>
    <w:rsid w:val="00FA5A72"/>
    <w:rsid w:val="00FA7C39"/>
    <w:rsid w:val="00FB0377"/>
    <w:rsid w:val="00FB15AB"/>
    <w:rsid w:val="00FB28D1"/>
    <w:rsid w:val="00FB4974"/>
    <w:rsid w:val="00FB7A1F"/>
    <w:rsid w:val="00FC0494"/>
    <w:rsid w:val="00FC0777"/>
    <w:rsid w:val="00FC09E3"/>
    <w:rsid w:val="00FC4B12"/>
    <w:rsid w:val="00FC641B"/>
    <w:rsid w:val="00FD00D0"/>
    <w:rsid w:val="00FD0778"/>
    <w:rsid w:val="00FD0FAA"/>
    <w:rsid w:val="00FD1565"/>
    <w:rsid w:val="00FD62F2"/>
    <w:rsid w:val="00FD7CE2"/>
    <w:rsid w:val="00FE063A"/>
    <w:rsid w:val="00FE07F3"/>
    <w:rsid w:val="00FE19F5"/>
    <w:rsid w:val="00FE7EF3"/>
    <w:rsid w:val="00FF0DC1"/>
    <w:rsid w:val="00FF1E3F"/>
    <w:rsid w:val="00FF2DBF"/>
    <w:rsid w:val="00FF4489"/>
    <w:rsid w:val="00FF5BB6"/>
    <w:rsid w:val="00FF62B2"/>
    <w:rsid w:val="00FF6D7A"/>
    <w:rsid w:val="00FF6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1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40E1D"/>
    <w:pPr>
      <w:keepNext/>
      <w:spacing w:before="240" w:after="60"/>
      <w:outlineLvl w:val="0"/>
    </w:pPr>
    <w:rPr>
      <w:rFonts w:ascii="Cambria" w:hAnsi="Cambria"/>
      <w:b/>
      <w:bCs/>
      <w:color w:val="000000"/>
      <w:kern w:val="32"/>
      <w:sz w:val="32"/>
      <w:szCs w:val="32"/>
    </w:rPr>
  </w:style>
  <w:style w:type="paragraph" w:styleId="2">
    <w:name w:val="heading 2"/>
    <w:basedOn w:val="a"/>
    <w:next w:val="a"/>
    <w:link w:val="20"/>
    <w:qFormat/>
    <w:rsid w:val="00C40E1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40E1D"/>
    <w:pPr>
      <w:keepNext/>
      <w:spacing w:before="240" w:after="60"/>
      <w:outlineLvl w:val="2"/>
    </w:pPr>
    <w:rPr>
      <w:rFonts w:ascii="Arial" w:hAnsi="Arial" w:cs="Arial"/>
      <w:b/>
      <w:bCs/>
      <w:sz w:val="26"/>
      <w:szCs w:val="26"/>
    </w:rPr>
  </w:style>
  <w:style w:type="paragraph" w:styleId="6">
    <w:name w:val="heading 6"/>
    <w:basedOn w:val="a"/>
    <w:next w:val="a"/>
    <w:link w:val="60"/>
    <w:qFormat/>
    <w:rsid w:val="00C40E1D"/>
    <w:pPr>
      <w:spacing w:before="240" w:after="60"/>
      <w:outlineLvl w:val="5"/>
    </w:pPr>
    <w:rPr>
      <w:b/>
      <w:bCs/>
      <w:sz w:val="22"/>
      <w:szCs w:val="22"/>
    </w:rPr>
  </w:style>
  <w:style w:type="paragraph" w:styleId="7">
    <w:name w:val="heading 7"/>
    <w:basedOn w:val="a"/>
    <w:next w:val="a"/>
    <w:link w:val="70"/>
    <w:qFormat/>
    <w:rsid w:val="00C40E1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0E1D"/>
    <w:rPr>
      <w:rFonts w:ascii="Cambria" w:eastAsia="Times New Roman" w:hAnsi="Cambria" w:cs="Times New Roman"/>
      <w:b/>
      <w:bCs/>
      <w:color w:val="000000"/>
      <w:kern w:val="32"/>
      <w:sz w:val="32"/>
      <w:szCs w:val="32"/>
      <w:lang w:eastAsia="ru-RU"/>
    </w:rPr>
  </w:style>
  <w:style w:type="character" w:customStyle="1" w:styleId="20">
    <w:name w:val="Заголовок 2 Знак"/>
    <w:basedOn w:val="a0"/>
    <w:link w:val="2"/>
    <w:rsid w:val="00C40E1D"/>
    <w:rPr>
      <w:rFonts w:ascii="Arial" w:eastAsia="Times New Roman" w:hAnsi="Arial" w:cs="Arial"/>
      <w:b/>
      <w:bCs/>
      <w:i/>
      <w:iCs/>
      <w:sz w:val="28"/>
      <w:szCs w:val="28"/>
      <w:lang w:eastAsia="ru-RU"/>
    </w:rPr>
  </w:style>
  <w:style w:type="character" w:customStyle="1" w:styleId="30">
    <w:name w:val="Заголовок 3 Знак"/>
    <w:basedOn w:val="a0"/>
    <w:link w:val="3"/>
    <w:rsid w:val="00C40E1D"/>
    <w:rPr>
      <w:rFonts w:ascii="Arial" w:eastAsia="Times New Roman" w:hAnsi="Arial" w:cs="Arial"/>
      <w:b/>
      <w:bCs/>
      <w:sz w:val="26"/>
      <w:szCs w:val="26"/>
      <w:lang w:eastAsia="ru-RU"/>
    </w:rPr>
  </w:style>
  <w:style w:type="character" w:customStyle="1" w:styleId="60">
    <w:name w:val="Заголовок 6 Знак"/>
    <w:basedOn w:val="a0"/>
    <w:link w:val="6"/>
    <w:rsid w:val="00C40E1D"/>
    <w:rPr>
      <w:rFonts w:ascii="Times New Roman" w:eastAsia="Times New Roman" w:hAnsi="Times New Roman" w:cs="Times New Roman"/>
      <w:b/>
      <w:bCs/>
      <w:lang w:eastAsia="ru-RU"/>
    </w:rPr>
  </w:style>
  <w:style w:type="character" w:customStyle="1" w:styleId="70">
    <w:name w:val="Заголовок 7 Знак"/>
    <w:basedOn w:val="a0"/>
    <w:link w:val="7"/>
    <w:rsid w:val="00C40E1D"/>
    <w:rPr>
      <w:rFonts w:ascii="Times New Roman" w:eastAsia="Times New Roman" w:hAnsi="Times New Roman" w:cs="Times New Roman"/>
      <w:sz w:val="24"/>
      <w:szCs w:val="24"/>
      <w:lang w:eastAsia="ru-RU"/>
    </w:rPr>
  </w:style>
  <w:style w:type="paragraph" w:customStyle="1" w:styleId="ConsTitle">
    <w:name w:val="ConsTitle"/>
    <w:rsid w:val="00C40E1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3">
    <w:name w:val="Знак"/>
    <w:basedOn w:val="a"/>
    <w:rsid w:val="00C40E1D"/>
    <w:pPr>
      <w:spacing w:after="160" w:line="240" w:lineRule="exact"/>
      <w:jc w:val="both"/>
    </w:pPr>
    <w:rPr>
      <w:lang w:val="en-US" w:eastAsia="en-US"/>
    </w:rPr>
  </w:style>
  <w:style w:type="paragraph" w:styleId="21">
    <w:name w:val="Body Text 2"/>
    <w:basedOn w:val="a"/>
    <w:link w:val="22"/>
    <w:rsid w:val="00C40E1D"/>
    <w:pPr>
      <w:autoSpaceDE w:val="0"/>
      <w:autoSpaceDN w:val="0"/>
      <w:adjustRightInd w:val="0"/>
      <w:spacing w:before="600"/>
      <w:jc w:val="both"/>
    </w:pPr>
    <w:rPr>
      <w:b/>
      <w:bCs/>
      <w:color w:val="000000"/>
      <w:sz w:val="28"/>
      <w:szCs w:val="28"/>
    </w:rPr>
  </w:style>
  <w:style w:type="character" w:customStyle="1" w:styleId="22">
    <w:name w:val="Основной текст 2 Знак"/>
    <w:basedOn w:val="a0"/>
    <w:link w:val="21"/>
    <w:rsid w:val="00C40E1D"/>
    <w:rPr>
      <w:rFonts w:ascii="Times New Roman" w:eastAsia="Times New Roman" w:hAnsi="Times New Roman" w:cs="Times New Roman"/>
      <w:b/>
      <w:bCs/>
      <w:color w:val="000000"/>
      <w:sz w:val="28"/>
      <w:szCs w:val="28"/>
      <w:lang w:eastAsia="ru-RU"/>
    </w:rPr>
  </w:style>
  <w:style w:type="paragraph" w:styleId="a4">
    <w:name w:val="Title"/>
    <w:aliases w:val="Таблица № Знак,Таблица №"/>
    <w:basedOn w:val="a"/>
    <w:link w:val="a5"/>
    <w:qFormat/>
    <w:rsid w:val="00C40E1D"/>
    <w:pPr>
      <w:spacing w:after="200"/>
      <w:jc w:val="center"/>
    </w:pPr>
    <w:rPr>
      <w:b/>
      <w:sz w:val="28"/>
      <w:szCs w:val="28"/>
    </w:rPr>
  </w:style>
  <w:style w:type="character" w:customStyle="1" w:styleId="a5">
    <w:name w:val="Название Знак"/>
    <w:aliases w:val="Таблица № Знак Знак,Таблица № Знак1"/>
    <w:basedOn w:val="a0"/>
    <w:link w:val="a4"/>
    <w:rsid w:val="00C40E1D"/>
    <w:rPr>
      <w:rFonts w:ascii="Times New Roman" w:eastAsia="Times New Roman" w:hAnsi="Times New Roman" w:cs="Times New Roman"/>
      <w:b/>
      <w:sz w:val="28"/>
      <w:szCs w:val="28"/>
      <w:lang w:eastAsia="ru-RU"/>
    </w:rPr>
  </w:style>
  <w:style w:type="paragraph" w:customStyle="1" w:styleId="Style5">
    <w:name w:val="Style5"/>
    <w:basedOn w:val="a"/>
    <w:rsid w:val="00C40E1D"/>
    <w:pPr>
      <w:spacing w:line="295" w:lineRule="exact"/>
      <w:ind w:hanging="346"/>
    </w:pPr>
    <w:rPr>
      <w:sz w:val="20"/>
      <w:szCs w:val="20"/>
    </w:rPr>
  </w:style>
  <w:style w:type="paragraph" w:customStyle="1" w:styleId="Style2">
    <w:name w:val="Style2"/>
    <w:basedOn w:val="a"/>
    <w:rsid w:val="00C40E1D"/>
    <w:pPr>
      <w:widowControl w:val="0"/>
      <w:autoSpaceDE w:val="0"/>
      <w:autoSpaceDN w:val="0"/>
      <w:adjustRightInd w:val="0"/>
    </w:pPr>
  </w:style>
  <w:style w:type="paragraph" w:customStyle="1" w:styleId="Style3">
    <w:name w:val="Style3"/>
    <w:basedOn w:val="a"/>
    <w:rsid w:val="00C40E1D"/>
    <w:pPr>
      <w:widowControl w:val="0"/>
      <w:autoSpaceDE w:val="0"/>
      <w:autoSpaceDN w:val="0"/>
      <w:adjustRightInd w:val="0"/>
    </w:pPr>
  </w:style>
  <w:style w:type="character" w:customStyle="1" w:styleId="FontStyle11">
    <w:name w:val="Font Style11"/>
    <w:basedOn w:val="a0"/>
    <w:rsid w:val="00C40E1D"/>
    <w:rPr>
      <w:rFonts w:ascii="Times New Roman" w:hAnsi="Times New Roman" w:cs="Times New Roman"/>
      <w:b/>
      <w:bCs/>
      <w:sz w:val="22"/>
      <w:szCs w:val="22"/>
    </w:rPr>
  </w:style>
  <w:style w:type="paragraph" w:customStyle="1" w:styleId="Style6">
    <w:name w:val="Style6"/>
    <w:basedOn w:val="a"/>
    <w:rsid w:val="00C40E1D"/>
    <w:pPr>
      <w:widowControl w:val="0"/>
      <w:autoSpaceDE w:val="0"/>
      <w:autoSpaceDN w:val="0"/>
      <w:adjustRightInd w:val="0"/>
      <w:spacing w:line="277" w:lineRule="exact"/>
      <w:ind w:firstLine="238"/>
      <w:jc w:val="both"/>
    </w:pPr>
  </w:style>
  <w:style w:type="character" w:customStyle="1" w:styleId="FontStyle12">
    <w:name w:val="Font Style12"/>
    <w:basedOn w:val="a0"/>
    <w:rsid w:val="00C40E1D"/>
    <w:rPr>
      <w:rFonts w:ascii="Times New Roman" w:hAnsi="Times New Roman" w:cs="Times New Roman"/>
      <w:sz w:val="22"/>
      <w:szCs w:val="22"/>
    </w:rPr>
  </w:style>
  <w:style w:type="paragraph" w:customStyle="1" w:styleId="ConsPlusNormal">
    <w:name w:val="ConsPlusNormal"/>
    <w:rsid w:val="00C40E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Абзац списка1"/>
    <w:basedOn w:val="a"/>
    <w:rsid w:val="00C40E1D"/>
    <w:pPr>
      <w:spacing w:after="200" w:line="276" w:lineRule="auto"/>
      <w:ind w:left="720"/>
    </w:pPr>
    <w:rPr>
      <w:rFonts w:ascii="Calibri" w:hAnsi="Calibri"/>
      <w:sz w:val="22"/>
      <w:szCs w:val="22"/>
    </w:rPr>
  </w:style>
  <w:style w:type="paragraph" w:styleId="a6">
    <w:name w:val="Body Text"/>
    <w:basedOn w:val="a"/>
    <w:link w:val="a7"/>
    <w:rsid w:val="00C40E1D"/>
    <w:pPr>
      <w:spacing w:after="120"/>
    </w:pPr>
  </w:style>
  <w:style w:type="character" w:customStyle="1" w:styleId="a7">
    <w:name w:val="Основной текст Знак"/>
    <w:basedOn w:val="a0"/>
    <w:link w:val="a6"/>
    <w:rsid w:val="00C40E1D"/>
    <w:rPr>
      <w:rFonts w:ascii="Times New Roman" w:eastAsia="Times New Roman" w:hAnsi="Times New Roman" w:cs="Times New Roman"/>
      <w:sz w:val="24"/>
      <w:szCs w:val="24"/>
      <w:lang w:eastAsia="ru-RU"/>
    </w:rPr>
  </w:style>
  <w:style w:type="paragraph" w:styleId="31">
    <w:name w:val="Body Text 3"/>
    <w:basedOn w:val="a"/>
    <w:link w:val="32"/>
    <w:rsid w:val="00C40E1D"/>
    <w:pPr>
      <w:spacing w:after="120"/>
    </w:pPr>
    <w:rPr>
      <w:sz w:val="16"/>
      <w:szCs w:val="16"/>
    </w:rPr>
  </w:style>
  <w:style w:type="character" w:customStyle="1" w:styleId="32">
    <w:name w:val="Основной текст 3 Знак"/>
    <w:basedOn w:val="a0"/>
    <w:link w:val="31"/>
    <w:rsid w:val="00C40E1D"/>
    <w:rPr>
      <w:rFonts w:ascii="Times New Roman" w:eastAsia="Times New Roman" w:hAnsi="Times New Roman" w:cs="Times New Roman"/>
      <w:sz w:val="16"/>
      <w:szCs w:val="16"/>
      <w:lang w:eastAsia="ru-RU"/>
    </w:rPr>
  </w:style>
  <w:style w:type="paragraph" w:styleId="a8">
    <w:name w:val="Normal (Web)"/>
    <w:basedOn w:val="a"/>
    <w:rsid w:val="00C40E1D"/>
    <w:pPr>
      <w:spacing w:before="100" w:beforeAutospacing="1" w:after="100" w:afterAutospacing="1"/>
    </w:pPr>
    <w:rPr>
      <w:rFonts w:ascii="Arial Unicode MS" w:eastAsia="Arial Unicode MS" w:hAnsi="Arial Unicode MS" w:cs="Arial Unicode MS"/>
    </w:rPr>
  </w:style>
  <w:style w:type="paragraph" w:customStyle="1" w:styleId="S">
    <w:name w:val="S_Обычный"/>
    <w:basedOn w:val="a"/>
    <w:rsid w:val="00C40E1D"/>
    <w:pPr>
      <w:spacing w:line="360" w:lineRule="auto"/>
      <w:ind w:firstLine="709"/>
      <w:jc w:val="both"/>
    </w:pPr>
  </w:style>
  <w:style w:type="paragraph" w:styleId="a9">
    <w:name w:val="List Paragraph"/>
    <w:basedOn w:val="a"/>
    <w:uiPriority w:val="34"/>
    <w:qFormat/>
    <w:rsid w:val="00C40E1D"/>
    <w:pPr>
      <w:tabs>
        <w:tab w:val="num" w:pos="360"/>
      </w:tabs>
      <w:spacing w:after="200" w:line="276" w:lineRule="auto"/>
      <w:ind w:left="720"/>
      <w:contextualSpacing/>
    </w:pPr>
    <w:rPr>
      <w:rFonts w:ascii="Calibri" w:hAnsi="Calibri"/>
      <w:sz w:val="22"/>
      <w:szCs w:val="22"/>
    </w:rPr>
  </w:style>
  <w:style w:type="character" w:styleId="aa">
    <w:name w:val="Hyperlink"/>
    <w:basedOn w:val="a0"/>
    <w:uiPriority w:val="99"/>
    <w:rsid w:val="00C40E1D"/>
    <w:rPr>
      <w:color w:val="0000FF"/>
      <w:u w:val="single"/>
    </w:rPr>
  </w:style>
  <w:style w:type="paragraph" w:customStyle="1" w:styleId="23">
    <w:name w:val="Îñíîâíîé òåêñò 2"/>
    <w:basedOn w:val="a"/>
    <w:rsid w:val="00C40E1D"/>
    <w:pPr>
      <w:widowControl w:val="0"/>
      <w:ind w:firstLine="720"/>
      <w:jc w:val="both"/>
    </w:pPr>
    <w:rPr>
      <w:b/>
      <w:color w:val="000000"/>
      <w:szCs w:val="20"/>
      <w:lang w:val="en-US"/>
    </w:rPr>
  </w:style>
  <w:style w:type="paragraph" w:styleId="ab">
    <w:name w:val="footer"/>
    <w:basedOn w:val="a"/>
    <w:link w:val="ac"/>
    <w:uiPriority w:val="99"/>
    <w:rsid w:val="00C40E1D"/>
    <w:pPr>
      <w:tabs>
        <w:tab w:val="center" w:pos="4677"/>
        <w:tab w:val="right" w:pos="9355"/>
      </w:tabs>
    </w:pPr>
  </w:style>
  <w:style w:type="character" w:customStyle="1" w:styleId="ac">
    <w:name w:val="Нижний колонтитул Знак"/>
    <w:basedOn w:val="a0"/>
    <w:link w:val="ab"/>
    <w:uiPriority w:val="99"/>
    <w:rsid w:val="00C40E1D"/>
    <w:rPr>
      <w:rFonts w:ascii="Times New Roman" w:eastAsia="Times New Roman" w:hAnsi="Times New Roman" w:cs="Times New Roman"/>
      <w:sz w:val="24"/>
      <w:szCs w:val="24"/>
      <w:lang w:eastAsia="ru-RU"/>
    </w:rPr>
  </w:style>
  <w:style w:type="character" w:styleId="ad">
    <w:name w:val="page number"/>
    <w:basedOn w:val="a0"/>
    <w:rsid w:val="00C40E1D"/>
  </w:style>
  <w:style w:type="paragraph" w:customStyle="1" w:styleId="ConsPlusNonformat">
    <w:name w:val="ConsPlusNonformat"/>
    <w:rsid w:val="00C40E1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rsid w:val="00C40E1D"/>
    <w:pPr>
      <w:tabs>
        <w:tab w:val="center" w:pos="4677"/>
        <w:tab w:val="right" w:pos="9355"/>
      </w:tabs>
    </w:pPr>
  </w:style>
  <w:style w:type="character" w:customStyle="1" w:styleId="af">
    <w:name w:val="Верхний колонтитул Знак"/>
    <w:basedOn w:val="a0"/>
    <w:link w:val="ae"/>
    <w:rsid w:val="00C40E1D"/>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40E1D"/>
  </w:style>
  <w:style w:type="paragraph" w:customStyle="1" w:styleId="ListParagraph">
    <w:name w:val="List Paragraph*"/>
    <w:basedOn w:val="a"/>
    <w:rsid w:val="00C40E1D"/>
    <w:pPr>
      <w:spacing w:after="200" w:line="276" w:lineRule="auto"/>
      <w:ind w:left="720"/>
    </w:pPr>
    <w:rPr>
      <w:rFonts w:ascii="Calibri" w:hAnsi="Calibri" w:cs="Calibri"/>
      <w:color w:val="000000"/>
      <w:sz w:val="22"/>
      <w:szCs w:val="22"/>
    </w:rPr>
  </w:style>
  <w:style w:type="paragraph" w:customStyle="1" w:styleId="12">
    <w:name w:val="1"/>
    <w:basedOn w:val="a"/>
    <w:rsid w:val="00C40E1D"/>
    <w:pPr>
      <w:spacing w:after="160" w:line="240" w:lineRule="exact"/>
      <w:jc w:val="both"/>
    </w:pPr>
    <w:rPr>
      <w:szCs w:val="20"/>
      <w:lang w:val="en-US" w:eastAsia="en-US"/>
    </w:rPr>
  </w:style>
  <w:style w:type="paragraph" w:customStyle="1" w:styleId="af0">
    <w:name w:val="Таблица"/>
    <w:basedOn w:val="a"/>
    <w:next w:val="a"/>
    <w:qFormat/>
    <w:rsid w:val="00C40E1D"/>
    <w:pPr>
      <w:widowControl w:val="0"/>
    </w:pPr>
    <w:rPr>
      <w:rFonts w:eastAsia="Calibri"/>
      <w:szCs w:val="22"/>
      <w:lang w:eastAsia="en-US"/>
    </w:rPr>
  </w:style>
  <w:style w:type="paragraph" w:styleId="af1">
    <w:name w:val="Balloon Text"/>
    <w:basedOn w:val="a"/>
    <w:link w:val="af2"/>
    <w:uiPriority w:val="99"/>
    <w:unhideWhenUsed/>
    <w:rsid w:val="00C40E1D"/>
    <w:rPr>
      <w:rFonts w:ascii="Tahoma" w:hAnsi="Tahoma" w:cs="Tahoma"/>
      <w:color w:val="000000"/>
      <w:sz w:val="16"/>
      <w:szCs w:val="16"/>
    </w:rPr>
  </w:style>
  <w:style w:type="character" w:customStyle="1" w:styleId="af2">
    <w:name w:val="Текст выноски Знак"/>
    <w:basedOn w:val="a0"/>
    <w:link w:val="af1"/>
    <w:uiPriority w:val="99"/>
    <w:rsid w:val="00C40E1D"/>
    <w:rPr>
      <w:rFonts w:ascii="Tahoma" w:eastAsia="Times New Roman" w:hAnsi="Tahoma" w:cs="Tahoma"/>
      <w:color w:val="000000"/>
      <w:sz w:val="16"/>
      <w:szCs w:val="16"/>
      <w:lang w:eastAsia="ru-RU"/>
    </w:rPr>
  </w:style>
  <w:style w:type="paragraph" w:styleId="af3">
    <w:name w:val="TOC Heading"/>
    <w:basedOn w:val="1"/>
    <w:next w:val="a"/>
    <w:uiPriority w:val="39"/>
    <w:qFormat/>
    <w:rsid w:val="00C40E1D"/>
    <w:pPr>
      <w:keepLines/>
      <w:spacing w:before="480" w:after="0" w:line="276" w:lineRule="auto"/>
      <w:outlineLvl w:val="9"/>
    </w:pPr>
    <w:rPr>
      <w:color w:val="365F91"/>
      <w:kern w:val="0"/>
      <w:sz w:val="28"/>
      <w:szCs w:val="28"/>
    </w:rPr>
  </w:style>
  <w:style w:type="paragraph" w:styleId="13">
    <w:name w:val="toc 1"/>
    <w:basedOn w:val="a"/>
    <w:next w:val="a"/>
    <w:autoRedefine/>
    <w:uiPriority w:val="39"/>
    <w:unhideWhenUsed/>
    <w:rsid w:val="00C40E1D"/>
    <w:rPr>
      <w:color w:val="000000"/>
    </w:rPr>
  </w:style>
  <w:style w:type="paragraph" w:styleId="33">
    <w:name w:val="toc 3"/>
    <w:basedOn w:val="a"/>
    <w:next w:val="a"/>
    <w:autoRedefine/>
    <w:uiPriority w:val="39"/>
    <w:unhideWhenUsed/>
    <w:rsid w:val="00A30A82"/>
    <w:pPr>
      <w:spacing w:after="100"/>
      <w:ind w:left="480"/>
    </w:pPr>
  </w:style>
  <w:style w:type="paragraph" w:styleId="24">
    <w:name w:val="toc 2"/>
    <w:basedOn w:val="a"/>
    <w:next w:val="a"/>
    <w:autoRedefine/>
    <w:uiPriority w:val="39"/>
    <w:unhideWhenUsed/>
    <w:rsid w:val="00A30A82"/>
    <w:pPr>
      <w:spacing w:after="100"/>
      <w:ind w:left="240"/>
    </w:pPr>
  </w:style>
  <w:style w:type="paragraph" w:customStyle="1" w:styleId="TableParagraph">
    <w:name w:val="Table Paragraph"/>
    <w:basedOn w:val="a"/>
    <w:uiPriority w:val="1"/>
    <w:qFormat/>
    <w:rsid w:val="00B549C3"/>
    <w:pPr>
      <w:widowControl w:val="0"/>
      <w:autoSpaceDE w:val="0"/>
      <w:autoSpaceDN w:val="0"/>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1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40E1D"/>
    <w:pPr>
      <w:keepNext/>
      <w:spacing w:before="240" w:after="60"/>
      <w:outlineLvl w:val="0"/>
    </w:pPr>
    <w:rPr>
      <w:rFonts w:ascii="Cambria" w:hAnsi="Cambria"/>
      <w:b/>
      <w:bCs/>
      <w:color w:val="000000"/>
      <w:kern w:val="32"/>
      <w:sz w:val="32"/>
      <w:szCs w:val="32"/>
    </w:rPr>
  </w:style>
  <w:style w:type="paragraph" w:styleId="2">
    <w:name w:val="heading 2"/>
    <w:basedOn w:val="a"/>
    <w:next w:val="a"/>
    <w:link w:val="20"/>
    <w:qFormat/>
    <w:rsid w:val="00C40E1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40E1D"/>
    <w:pPr>
      <w:keepNext/>
      <w:spacing w:before="240" w:after="60"/>
      <w:outlineLvl w:val="2"/>
    </w:pPr>
    <w:rPr>
      <w:rFonts w:ascii="Arial" w:hAnsi="Arial" w:cs="Arial"/>
      <w:b/>
      <w:bCs/>
      <w:sz w:val="26"/>
      <w:szCs w:val="26"/>
    </w:rPr>
  </w:style>
  <w:style w:type="paragraph" w:styleId="6">
    <w:name w:val="heading 6"/>
    <w:basedOn w:val="a"/>
    <w:next w:val="a"/>
    <w:link w:val="60"/>
    <w:qFormat/>
    <w:rsid w:val="00C40E1D"/>
    <w:pPr>
      <w:spacing w:before="240" w:after="60"/>
      <w:outlineLvl w:val="5"/>
    </w:pPr>
    <w:rPr>
      <w:b/>
      <w:bCs/>
      <w:sz w:val="22"/>
      <w:szCs w:val="22"/>
    </w:rPr>
  </w:style>
  <w:style w:type="paragraph" w:styleId="7">
    <w:name w:val="heading 7"/>
    <w:basedOn w:val="a"/>
    <w:next w:val="a"/>
    <w:link w:val="70"/>
    <w:qFormat/>
    <w:rsid w:val="00C40E1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0E1D"/>
    <w:rPr>
      <w:rFonts w:ascii="Cambria" w:eastAsia="Times New Roman" w:hAnsi="Cambria" w:cs="Times New Roman"/>
      <w:b/>
      <w:bCs/>
      <w:color w:val="000000"/>
      <w:kern w:val="32"/>
      <w:sz w:val="32"/>
      <w:szCs w:val="32"/>
      <w:lang w:eastAsia="ru-RU"/>
    </w:rPr>
  </w:style>
  <w:style w:type="character" w:customStyle="1" w:styleId="20">
    <w:name w:val="Заголовок 2 Знак"/>
    <w:basedOn w:val="a0"/>
    <w:link w:val="2"/>
    <w:rsid w:val="00C40E1D"/>
    <w:rPr>
      <w:rFonts w:ascii="Arial" w:eastAsia="Times New Roman" w:hAnsi="Arial" w:cs="Arial"/>
      <w:b/>
      <w:bCs/>
      <w:i/>
      <w:iCs/>
      <w:sz w:val="28"/>
      <w:szCs w:val="28"/>
      <w:lang w:eastAsia="ru-RU"/>
    </w:rPr>
  </w:style>
  <w:style w:type="character" w:customStyle="1" w:styleId="30">
    <w:name w:val="Заголовок 3 Знак"/>
    <w:basedOn w:val="a0"/>
    <w:link w:val="3"/>
    <w:rsid w:val="00C40E1D"/>
    <w:rPr>
      <w:rFonts w:ascii="Arial" w:eastAsia="Times New Roman" w:hAnsi="Arial" w:cs="Arial"/>
      <w:b/>
      <w:bCs/>
      <w:sz w:val="26"/>
      <w:szCs w:val="26"/>
      <w:lang w:eastAsia="ru-RU"/>
    </w:rPr>
  </w:style>
  <w:style w:type="character" w:customStyle="1" w:styleId="60">
    <w:name w:val="Заголовок 6 Знак"/>
    <w:basedOn w:val="a0"/>
    <w:link w:val="6"/>
    <w:rsid w:val="00C40E1D"/>
    <w:rPr>
      <w:rFonts w:ascii="Times New Roman" w:eastAsia="Times New Roman" w:hAnsi="Times New Roman" w:cs="Times New Roman"/>
      <w:b/>
      <w:bCs/>
      <w:lang w:eastAsia="ru-RU"/>
    </w:rPr>
  </w:style>
  <w:style w:type="character" w:customStyle="1" w:styleId="70">
    <w:name w:val="Заголовок 7 Знак"/>
    <w:basedOn w:val="a0"/>
    <w:link w:val="7"/>
    <w:rsid w:val="00C40E1D"/>
    <w:rPr>
      <w:rFonts w:ascii="Times New Roman" w:eastAsia="Times New Roman" w:hAnsi="Times New Roman" w:cs="Times New Roman"/>
      <w:sz w:val="24"/>
      <w:szCs w:val="24"/>
      <w:lang w:eastAsia="ru-RU"/>
    </w:rPr>
  </w:style>
  <w:style w:type="paragraph" w:customStyle="1" w:styleId="ConsTitle">
    <w:name w:val="ConsTitle"/>
    <w:rsid w:val="00C40E1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3">
    <w:name w:val="Знак"/>
    <w:basedOn w:val="a"/>
    <w:rsid w:val="00C40E1D"/>
    <w:pPr>
      <w:spacing w:after="160" w:line="240" w:lineRule="exact"/>
      <w:jc w:val="both"/>
    </w:pPr>
    <w:rPr>
      <w:lang w:val="en-US" w:eastAsia="en-US"/>
    </w:rPr>
  </w:style>
  <w:style w:type="paragraph" w:styleId="21">
    <w:name w:val="Body Text 2"/>
    <w:basedOn w:val="a"/>
    <w:link w:val="22"/>
    <w:rsid w:val="00C40E1D"/>
    <w:pPr>
      <w:autoSpaceDE w:val="0"/>
      <w:autoSpaceDN w:val="0"/>
      <w:adjustRightInd w:val="0"/>
      <w:spacing w:before="600"/>
      <w:jc w:val="both"/>
    </w:pPr>
    <w:rPr>
      <w:b/>
      <w:bCs/>
      <w:color w:val="000000"/>
      <w:sz w:val="28"/>
      <w:szCs w:val="28"/>
    </w:rPr>
  </w:style>
  <w:style w:type="character" w:customStyle="1" w:styleId="22">
    <w:name w:val="Основной текст 2 Знак"/>
    <w:basedOn w:val="a0"/>
    <w:link w:val="21"/>
    <w:rsid w:val="00C40E1D"/>
    <w:rPr>
      <w:rFonts w:ascii="Times New Roman" w:eastAsia="Times New Roman" w:hAnsi="Times New Roman" w:cs="Times New Roman"/>
      <w:b/>
      <w:bCs/>
      <w:color w:val="000000"/>
      <w:sz w:val="28"/>
      <w:szCs w:val="28"/>
      <w:lang w:eastAsia="ru-RU"/>
    </w:rPr>
  </w:style>
  <w:style w:type="paragraph" w:styleId="a4">
    <w:name w:val="Title"/>
    <w:aliases w:val="Таблица № Знак,Таблица №"/>
    <w:basedOn w:val="a"/>
    <w:link w:val="a5"/>
    <w:qFormat/>
    <w:rsid w:val="00C40E1D"/>
    <w:pPr>
      <w:spacing w:after="200"/>
      <w:jc w:val="center"/>
    </w:pPr>
    <w:rPr>
      <w:b/>
      <w:sz w:val="28"/>
      <w:szCs w:val="28"/>
    </w:rPr>
  </w:style>
  <w:style w:type="character" w:customStyle="1" w:styleId="a5">
    <w:name w:val="Название Знак"/>
    <w:aliases w:val="Таблица № Знак Знак,Таблица № Знак1"/>
    <w:basedOn w:val="a0"/>
    <w:link w:val="a4"/>
    <w:rsid w:val="00C40E1D"/>
    <w:rPr>
      <w:rFonts w:ascii="Times New Roman" w:eastAsia="Times New Roman" w:hAnsi="Times New Roman" w:cs="Times New Roman"/>
      <w:b/>
      <w:sz w:val="28"/>
      <w:szCs w:val="28"/>
      <w:lang w:eastAsia="ru-RU"/>
    </w:rPr>
  </w:style>
  <w:style w:type="paragraph" w:customStyle="1" w:styleId="Style5">
    <w:name w:val="Style5"/>
    <w:basedOn w:val="a"/>
    <w:rsid w:val="00C40E1D"/>
    <w:pPr>
      <w:spacing w:line="295" w:lineRule="exact"/>
      <w:ind w:hanging="346"/>
    </w:pPr>
    <w:rPr>
      <w:sz w:val="20"/>
      <w:szCs w:val="20"/>
    </w:rPr>
  </w:style>
  <w:style w:type="paragraph" w:customStyle="1" w:styleId="Style2">
    <w:name w:val="Style2"/>
    <w:basedOn w:val="a"/>
    <w:rsid w:val="00C40E1D"/>
    <w:pPr>
      <w:widowControl w:val="0"/>
      <w:autoSpaceDE w:val="0"/>
      <w:autoSpaceDN w:val="0"/>
      <w:adjustRightInd w:val="0"/>
    </w:pPr>
  </w:style>
  <w:style w:type="paragraph" w:customStyle="1" w:styleId="Style3">
    <w:name w:val="Style3"/>
    <w:basedOn w:val="a"/>
    <w:rsid w:val="00C40E1D"/>
    <w:pPr>
      <w:widowControl w:val="0"/>
      <w:autoSpaceDE w:val="0"/>
      <w:autoSpaceDN w:val="0"/>
      <w:adjustRightInd w:val="0"/>
    </w:pPr>
  </w:style>
  <w:style w:type="character" w:customStyle="1" w:styleId="FontStyle11">
    <w:name w:val="Font Style11"/>
    <w:basedOn w:val="a0"/>
    <w:rsid w:val="00C40E1D"/>
    <w:rPr>
      <w:rFonts w:ascii="Times New Roman" w:hAnsi="Times New Roman" w:cs="Times New Roman"/>
      <w:b/>
      <w:bCs/>
      <w:sz w:val="22"/>
      <w:szCs w:val="22"/>
    </w:rPr>
  </w:style>
  <w:style w:type="paragraph" w:customStyle="1" w:styleId="Style6">
    <w:name w:val="Style6"/>
    <w:basedOn w:val="a"/>
    <w:rsid w:val="00C40E1D"/>
    <w:pPr>
      <w:widowControl w:val="0"/>
      <w:autoSpaceDE w:val="0"/>
      <w:autoSpaceDN w:val="0"/>
      <w:adjustRightInd w:val="0"/>
      <w:spacing w:line="277" w:lineRule="exact"/>
      <w:ind w:firstLine="238"/>
      <w:jc w:val="both"/>
    </w:pPr>
  </w:style>
  <w:style w:type="character" w:customStyle="1" w:styleId="FontStyle12">
    <w:name w:val="Font Style12"/>
    <w:basedOn w:val="a0"/>
    <w:rsid w:val="00C40E1D"/>
    <w:rPr>
      <w:rFonts w:ascii="Times New Roman" w:hAnsi="Times New Roman" w:cs="Times New Roman"/>
      <w:sz w:val="22"/>
      <w:szCs w:val="22"/>
    </w:rPr>
  </w:style>
  <w:style w:type="paragraph" w:customStyle="1" w:styleId="ConsPlusNormal">
    <w:name w:val="ConsPlusNormal"/>
    <w:rsid w:val="00C40E1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Абзац списка1"/>
    <w:basedOn w:val="a"/>
    <w:rsid w:val="00C40E1D"/>
    <w:pPr>
      <w:spacing w:after="200" w:line="276" w:lineRule="auto"/>
      <w:ind w:left="720"/>
    </w:pPr>
    <w:rPr>
      <w:rFonts w:ascii="Calibri" w:hAnsi="Calibri"/>
      <w:sz w:val="22"/>
      <w:szCs w:val="22"/>
    </w:rPr>
  </w:style>
  <w:style w:type="paragraph" w:styleId="a6">
    <w:name w:val="Body Text"/>
    <w:basedOn w:val="a"/>
    <w:link w:val="a7"/>
    <w:rsid w:val="00C40E1D"/>
    <w:pPr>
      <w:spacing w:after="120"/>
    </w:pPr>
  </w:style>
  <w:style w:type="character" w:customStyle="1" w:styleId="a7">
    <w:name w:val="Основной текст Знак"/>
    <w:basedOn w:val="a0"/>
    <w:link w:val="a6"/>
    <w:rsid w:val="00C40E1D"/>
    <w:rPr>
      <w:rFonts w:ascii="Times New Roman" w:eastAsia="Times New Roman" w:hAnsi="Times New Roman" w:cs="Times New Roman"/>
      <w:sz w:val="24"/>
      <w:szCs w:val="24"/>
      <w:lang w:eastAsia="ru-RU"/>
    </w:rPr>
  </w:style>
  <w:style w:type="paragraph" w:styleId="31">
    <w:name w:val="Body Text 3"/>
    <w:basedOn w:val="a"/>
    <w:link w:val="32"/>
    <w:rsid w:val="00C40E1D"/>
    <w:pPr>
      <w:spacing w:after="120"/>
    </w:pPr>
    <w:rPr>
      <w:sz w:val="16"/>
      <w:szCs w:val="16"/>
    </w:rPr>
  </w:style>
  <w:style w:type="character" w:customStyle="1" w:styleId="32">
    <w:name w:val="Основной текст 3 Знак"/>
    <w:basedOn w:val="a0"/>
    <w:link w:val="31"/>
    <w:rsid w:val="00C40E1D"/>
    <w:rPr>
      <w:rFonts w:ascii="Times New Roman" w:eastAsia="Times New Roman" w:hAnsi="Times New Roman" w:cs="Times New Roman"/>
      <w:sz w:val="16"/>
      <w:szCs w:val="16"/>
      <w:lang w:eastAsia="ru-RU"/>
    </w:rPr>
  </w:style>
  <w:style w:type="paragraph" w:styleId="a8">
    <w:name w:val="Normal (Web)"/>
    <w:basedOn w:val="a"/>
    <w:rsid w:val="00C40E1D"/>
    <w:pPr>
      <w:spacing w:before="100" w:beforeAutospacing="1" w:after="100" w:afterAutospacing="1"/>
    </w:pPr>
    <w:rPr>
      <w:rFonts w:ascii="Arial Unicode MS" w:eastAsia="Arial Unicode MS" w:hAnsi="Arial Unicode MS" w:cs="Arial Unicode MS"/>
    </w:rPr>
  </w:style>
  <w:style w:type="paragraph" w:customStyle="1" w:styleId="S">
    <w:name w:val="S_Обычный"/>
    <w:basedOn w:val="a"/>
    <w:rsid w:val="00C40E1D"/>
    <w:pPr>
      <w:spacing w:line="360" w:lineRule="auto"/>
      <w:ind w:firstLine="709"/>
      <w:jc w:val="both"/>
    </w:pPr>
  </w:style>
  <w:style w:type="paragraph" w:styleId="a9">
    <w:name w:val="List Paragraph"/>
    <w:basedOn w:val="a"/>
    <w:uiPriority w:val="34"/>
    <w:qFormat/>
    <w:rsid w:val="00C40E1D"/>
    <w:pPr>
      <w:tabs>
        <w:tab w:val="num" w:pos="360"/>
      </w:tabs>
      <w:spacing w:after="200" w:line="276" w:lineRule="auto"/>
      <w:ind w:left="720"/>
      <w:contextualSpacing/>
    </w:pPr>
    <w:rPr>
      <w:rFonts w:ascii="Calibri" w:hAnsi="Calibri"/>
      <w:sz w:val="22"/>
      <w:szCs w:val="22"/>
    </w:rPr>
  </w:style>
  <w:style w:type="character" w:styleId="aa">
    <w:name w:val="Hyperlink"/>
    <w:basedOn w:val="a0"/>
    <w:uiPriority w:val="99"/>
    <w:rsid w:val="00C40E1D"/>
    <w:rPr>
      <w:color w:val="0000FF"/>
      <w:u w:val="single"/>
    </w:rPr>
  </w:style>
  <w:style w:type="paragraph" w:customStyle="1" w:styleId="23">
    <w:name w:val="Îñíîâíîé òåêñò 2"/>
    <w:basedOn w:val="a"/>
    <w:rsid w:val="00C40E1D"/>
    <w:pPr>
      <w:widowControl w:val="0"/>
      <w:ind w:firstLine="720"/>
      <w:jc w:val="both"/>
    </w:pPr>
    <w:rPr>
      <w:b/>
      <w:color w:val="000000"/>
      <w:szCs w:val="20"/>
      <w:lang w:val="en-US"/>
    </w:rPr>
  </w:style>
  <w:style w:type="paragraph" w:styleId="ab">
    <w:name w:val="footer"/>
    <w:basedOn w:val="a"/>
    <w:link w:val="ac"/>
    <w:uiPriority w:val="99"/>
    <w:rsid w:val="00C40E1D"/>
    <w:pPr>
      <w:tabs>
        <w:tab w:val="center" w:pos="4677"/>
        <w:tab w:val="right" w:pos="9355"/>
      </w:tabs>
    </w:pPr>
  </w:style>
  <w:style w:type="character" w:customStyle="1" w:styleId="ac">
    <w:name w:val="Нижний колонтитул Знак"/>
    <w:basedOn w:val="a0"/>
    <w:link w:val="ab"/>
    <w:uiPriority w:val="99"/>
    <w:rsid w:val="00C40E1D"/>
    <w:rPr>
      <w:rFonts w:ascii="Times New Roman" w:eastAsia="Times New Roman" w:hAnsi="Times New Roman" w:cs="Times New Roman"/>
      <w:sz w:val="24"/>
      <w:szCs w:val="24"/>
      <w:lang w:eastAsia="ru-RU"/>
    </w:rPr>
  </w:style>
  <w:style w:type="character" w:styleId="ad">
    <w:name w:val="page number"/>
    <w:basedOn w:val="a0"/>
    <w:rsid w:val="00C40E1D"/>
  </w:style>
  <w:style w:type="paragraph" w:customStyle="1" w:styleId="ConsPlusNonformat">
    <w:name w:val="ConsPlusNonformat"/>
    <w:rsid w:val="00C40E1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rsid w:val="00C40E1D"/>
    <w:pPr>
      <w:tabs>
        <w:tab w:val="center" w:pos="4677"/>
        <w:tab w:val="right" w:pos="9355"/>
      </w:tabs>
    </w:pPr>
  </w:style>
  <w:style w:type="character" w:customStyle="1" w:styleId="af">
    <w:name w:val="Верхний колонтитул Знак"/>
    <w:basedOn w:val="a0"/>
    <w:link w:val="ae"/>
    <w:rsid w:val="00C40E1D"/>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40E1D"/>
  </w:style>
  <w:style w:type="paragraph" w:customStyle="1" w:styleId="ListParagraph">
    <w:name w:val="List Paragraph*"/>
    <w:basedOn w:val="a"/>
    <w:rsid w:val="00C40E1D"/>
    <w:pPr>
      <w:spacing w:after="200" w:line="276" w:lineRule="auto"/>
      <w:ind w:left="720"/>
    </w:pPr>
    <w:rPr>
      <w:rFonts w:ascii="Calibri" w:hAnsi="Calibri" w:cs="Calibri"/>
      <w:color w:val="000000"/>
      <w:sz w:val="22"/>
      <w:szCs w:val="22"/>
    </w:rPr>
  </w:style>
  <w:style w:type="paragraph" w:customStyle="1" w:styleId="12">
    <w:name w:val="1"/>
    <w:basedOn w:val="a"/>
    <w:rsid w:val="00C40E1D"/>
    <w:pPr>
      <w:spacing w:after="160" w:line="240" w:lineRule="exact"/>
      <w:jc w:val="both"/>
    </w:pPr>
    <w:rPr>
      <w:szCs w:val="20"/>
      <w:lang w:val="en-US" w:eastAsia="en-US"/>
    </w:rPr>
  </w:style>
  <w:style w:type="paragraph" w:customStyle="1" w:styleId="af0">
    <w:name w:val="Таблица"/>
    <w:basedOn w:val="a"/>
    <w:next w:val="a"/>
    <w:qFormat/>
    <w:rsid w:val="00C40E1D"/>
    <w:pPr>
      <w:widowControl w:val="0"/>
    </w:pPr>
    <w:rPr>
      <w:rFonts w:eastAsia="Calibri"/>
      <w:szCs w:val="22"/>
      <w:lang w:eastAsia="en-US"/>
    </w:rPr>
  </w:style>
  <w:style w:type="paragraph" w:styleId="af1">
    <w:name w:val="Balloon Text"/>
    <w:basedOn w:val="a"/>
    <w:link w:val="af2"/>
    <w:uiPriority w:val="99"/>
    <w:unhideWhenUsed/>
    <w:rsid w:val="00C40E1D"/>
    <w:rPr>
      <w:rFonts w:ascii="Tahoma" w:hAnsi="Tahoma" w:cs="Tahoma"/>
      <w:color w:val="000000"/>
      <w:sz w:val="16"/>
      <w:szCs w:val="16"/>
    </w:rPr>
  </w:style>
  <w:style w:type="character" w:customStyle="1" w:styleId="af2">
    <w:name w:val="Текст выноски Знак"/>
    <w:basedOn w:val="a0"/>
    <w:link w:val="af1"/>
    <w:uiPriority w:val="99"/>
    <w:rsid w:val="00C40E1D"/>
    <w:rPr>
      <w:rFonts w:ascii="Tahoma" w:eastAsia="Times New Roman" w:hAnsi="Tahoma" w:cs="Tahoma"/>
      <w:color w:val="000000"/>
      <w:sz w:val="16"/>
      <w:szCs w:val="16"/>
      <w:lang w:eastAsia="ru-RU"/>
    </w:rPr>
  </w:style>
  <w:style w:type="paragraph" w:styleId="af3">
    <w:name w:val="TOC Heading"/>
    <w:basedOn w:val="1"/>
    <w:next w:val="a"/>
    <w:uiPriority w:val="39"/>
    <w:qFormat/>
    <w:rsid w:val="00C40E1D"/>
    <w:pPr>
      <w:keepLines/>
      <w:spacing w:before="480" w:after="0" w:line="276" w:lineRule="auto"/>
      <w:outlineLvl w:val="9"/>
    </w:pPr>
    <w:rPr>
      <w:color w:val="365F91"/>
      <w:kern w:val="0"/>
      <w:sz w:val="28"/>
      <w:szCs w:val="28"/>
    </w:rPr>
  </w:style>
  <w:style w:type="paragraph" w:styleId="13">
    <w:name w:val="toc 1"/>
    <w:basedOn w:val="a"/>
    <w:next w:val="a"/>
    <w:autoRedefine/>
    <w:uiPriority w:val="39"/>
    <w:unhideWhenUsed/>
    <w:rsid w:val="00C40E1D"/>
    <w:rPr>
      <w:color w:val="000000"/>
    </w:rPr>
  </w:style>
  <w:style w:type="paragraph" w:styleId="33">
    <w:name w:val="toc 3"/>
    <w:basedOn w:val="a"/>
    <w:next w:val="a"/>
    <w:autoRedefine/>
    <w:uiPriority w:val="39"/>
    <w:unhideWhenUsed/>
    <w:rsid w:val="00A30A82"/>
    <w:pPr>
      <w:spacing w:after="100"/>
      <w:ind w:left="480"/>
    </w:pPr>
  </w:style>
  <w:style w:type="paragraph" w:styleId="24">
    <w:name w:val="toc 2"/>
    <w:basedOn w:val="a"/>
    <w:next w:val="a"/>
    <w:autoRedefine/>
    <w:uiPriority w:val="39"/>
    <w:unhideWhenUsed/>
    <w:rsid w:val="00A30A82"/>
    <w:pPr>
      <w:spacing w:after="100"/>
      <w:ind w:left="240"/>
    </w:pPr>
  </w:style>
  <w:style w:type="paragraph" w:customStyle="1" w:styleId="TableParagraph">
    <w:name w:val="Table Paragraph"/>
    <w:basedOn w:val="a"/>
    <w:uiPriority w:val="1"/>
    <w:qFormat/>
    <w:rsid w:val="00B549C3"/>
    <w:pPr>
      <w:widowControl w:val="0"/>
      <w:autoSpaceDE w:val="0"/>
      <w:autoSpaceDN w:val="0"/>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57172/7cb66e0f239f00b0e1d59f167cd46beb2182ece1/" TargetMode="External"/><Relationship Id="rId18" Type="http://schemas.openxmlformats.org/officeDocument/2006/relationships/hyperlink" Target="http://www.consultant.ru/document/cons_doc_LAW_357172/c1c2bfc679fb74ed4c4da6be176c8d5a7da42c49/" TargetMode="External"/><Relationship Id="rId26" Type="http://schemas.openxmlformats.org/officeDocument/2006/relationships/hyperlink" Target="http://www.consultant.ru/document/cons_doc_LAW_357172/91122874bbcf628c0e5c6bceb7fe613ee682fc73/" TargetMode="External"/><Relationship Id="rId39" Type="http://schemas.openxmlformats.org/officeDocument/2006/relationships/hyperlink" Target="http://www.consultant.ru/document/cons_doc_LAW_321389/ce9537a598c41eedce29d39eb069ee6fdf7f09d4/" TargetMode="External"/><Relationship Id="rId3" Type="http://schemas.openxmlformats.org/officeDocument/2006/relationships/styles" Target="styles.xml"/><Relationship Id="rId21" Type="http://schemas.openxmlformats.org/officeDocument/2006/relationships/hyperlink" Target="http://www.consultant.ru/document/cons_doc_LAW_357172/c1c2bfc679fb74ed4c4da6be176c8d5a7da42c49/" TargetMode="External"/><Relationship Id="rId34"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51262/4c65ff0f232195d8dccc08535d2c3923d5b67f1c/"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357172/7cb66e0f239f00b0e1d59f167cd46beb2182ece1/" TargetMode="External"/><Relationship Id="rId17" Type="http://schemas.openxmlformats.org/officeDocument/2006/relationships/hyperlink" Target="http://www.consultant.ru/document/cons_doc_LAW_357172/c1c2bfc679fb74ed4c4da6be176c8d5a7da42c49/" TargetMode="External"/><Relationship Id="rId25" Type="http://schemas.openxmlformats.org/officeDocument/2006/relationships/hyperlink" Target="http://www.consultant.ru/document/cons_doc_LAW_357172/d43ae8ece00bbaa3bc825d04067c64adebeae28c/"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base.garant.ru/10104313/" TargetMode="External"/><Relationship Id="rId2" Type="http://schemas.openxmlformats.org/officeDocument/2006/relationships/numbering" Target="numbering.xml"/><Relationship Id="rId16" Type="http://schemas.openxmlformats.org/officeDocument/2006/relationships/hyperlink" Target="http://www.consultant.ru/document/cons_doc_LAW_357172/c1c2bfc679fb74ed4c4da6be176c8d5a7da42c49/" TargetMode="External"/><Relationship Id="rId20" Type="http://schemas.openxmlformats.org/officeDocument/2006/relationships/hyperlink" Target="http://www.consultant.ru/document/cons_doc_LAW_357172/c1c2bfc679fb74ed4c4da6be176c8d5a7da42c49/" TargetMode="External"/><Relationship Id="rId29" Type="http://schemas.openxmlformats.org/officeDocument/2006/relationships/footer" Target="footer1.xml"/><Relationship Id="rId41" Type="http://schemas.openxmlformats.org/officeDocument/2006/relationships/hyperlink" Target="http://www.consultant.ru/document/cons_doc_LAW_321389/ce9537a598c41eedce29d39eb069ee6fdf7f09d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57172/f576f90ce976877a5b6b12a8b416582fd51936f2/" TargetMode="External"/><Relationship Id="rId24" Type="http://schemas.openxmlformats.org/officeDocument/2006/relationships/hyperlink" Target="http://www.consultant.ru/document/cons_doc_LAW_357172/fc77c7117187684ab0cb02c7ee53952df0de55be/"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5" Type="http://schemas.openxmlformats.org/officeDocument/2006/relationships/webSettings" Target="webSettings.xml"/><Relationship Id="rId15" Type="http://schemas.openxmlformats.org/officeDocument/2006/relationships/hyperlink" Target="http://www.consultant.ru/document/cons_doc_LAW_357172/c1c2bfc679fb74ed4c4da6be176c8d5a7da42c49/" TargetMode="External"/><Relationship Id="rId23" Type="http://schemas.openxmlformats.org/officeDocument/2006/relationships/hyperlink" Target="http://www.consultant.ru/document/cons_doc_LAW_357172/c1c2bfc679fb74ed4c4da6be176c8d5a7da42c49/" TargetMode="External"/><Relationship Id="rId28" Type="http://schemas.openxmlformats.org/officeDocument/2006/relationships/hyperlink" Target="http://www.consultant.ru/document/cons_doc_LAW_357172/7cb66e0f239f00b0e1d59f167cd46beb2182ece1/"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fontTable" Target="fontTable.xml"/><Relationship Id="rId10" Type="http://schemas.openxmlformats.org/officeDocument/2006/relationships/hyperlink" Target="http://www.consultant.ru/document/cons_doc_LAW_357172/f576f90ce976877a5b6b12a8b416582fd51936f2/" TargetMode="External"/><Relationship Id="rId19" Type="http://schemas.openxmlformats.org/officeDocument/2006/relationships/hyperlink" Target="http://www.consultant.ru/document/cons_doc_LAW_357172/c1c2bfc679fb74ed4c4da6be176c8d5a7da42c49/" TargetMode="Externa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4" Type="http://schemas.openxmlformats.org/officeDocument/2006/relationships/settings" Target="settings.xml"/><Relationship Id="rId9" Type="http://schemas.openxmlformats.org/officeDocument/2006/relationships/hyperlink" Target="http://www.consultant.ru/document/cons_doc_LAW_357172/dbb758e5e96870aa276968887828c5d903eeba8a/" TargetMode="External"/><Relationship Id="rId14" Type="http://schemas.openxmlformats.org/officeDocument/2006/relationships/hyperlink" Target="http://www.consultant.ru/document/cons_doc_LAW_357172/c1c2bfc679fb74ed4c4da6be176c8d5a7da42c49/" TargetMode="External"/><Relationship Id="rId22" Type="http://schemas.openxmlformats.org/officeDocument/2006/relationships/hyperlink" Target="http://www.consultant.ru/document/cons_doc_LAW_357172/c1c2bfc679fb74ed4c4da6be176c8d5a7da42c49/" TargetMode="External"/><Relationship Id="rId27" Type="http://schemas.openxmlformats.org/officeDocument/2006/relationships/hyperlink" Target="http://www.consultant.ru/document/cons_doc_LAW_357172/7cb66e0f239f00b0e1d59f167cd46beb2182ece1/"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85368/e8486d3a2af306f57be6dcefc0171e4ee5d33d26/" TargetMode="External"/><Relationship Id="rId8" Type="http://schemas.openxmlformats.org/officeDocument/2006/relationships/hyperlink" Target="http://www.consultant.ru/document/cons_doc_LAW_322585/958b091b237069c1818160d71658a9485eda3e9a/" TargetMode="External"/><Relationship Id="rId51"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8D511-7D29-44AE-B124-E5D5C6F4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24022</Words>
  <Characters>136931</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 Сочкова</dc:creator>
  <cp:lastModifiedBy>User</cp:lastModifiedBy>
  <cp:revision>2</cp:revision>
  <cp:lastPrinted>2020-07-31T05:56:00Z</cp:lastPrinted>
  <dcterms:created xsi:type="dcterms:W3CDTF">2020-08-03T11:13:00Z</dcterms:created>
  <dcterms:modified xsi:type="dcterms:W3CDTF">2020-08-03T11:13:00Z</dcterms:modified>
</cp:coreProperties>
</file>