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57" w:rsidRPr="00FF1642" w:rsidRDefault="00C26057" w:rsidP="00C26057">
      <w:pPr>
        <w:shd w:val="clear" w:color="auto" w:fill="FFFFFF"/>
        <w:spacing w:after="375" w:line="240" w:lineRule="auto"/>
        <w:ind w:firstLine="851"/>
        <w:jc w:val="both"/>
        <w:outlineLvl w:val="1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 xml:space="preserve">Прокуратура </w:t>
      </w:r>
      <w:r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Бековского</w:t>
      </w:r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 xml:space="preserve"> района разъясняет: «Может ли быть расторгнут договор социального найма в случае </w:t>
      </w:r>
      <w:proofErr w:type="spellStart"/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непроживания</w:t>
      </w:r>
      <w:proofErr w:type="spellEnd"/>
      <w:r w:rsidRPr="00FF1642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 xml:space="preserve"> в жилом помещении»</w:t>
      </w:r>
    </w:p>
    <w:p w:rsidR="00C26057" w:rsidRPr="00FF1642" w:rsidRDefault="00C26057" w:rsidP="00C26057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26057" w:rsidRPr="00FF1642" w:rsidRDefault="00C26057" w:rsidP="00C26057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положениями жилищного законодательства по договору социального найма предоставляются жилые помещения государственного и муниципального жилищного фонда гражданам, признанным в установленном порядке нуждающимися в жилом помещении, состоящим в очереди. Договор социального найма заключается на неопределенный срок и может быть расторгнут в случаях, исчерпывающий перечень которых установлен законом.</w:t>
      </w:r>
    </w:p>
    <w:p w:rsidR="00C26057" w:rsidRPr="00FF1642" w:rsidRDefault="00C26057" w:rsidP="00C26057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Одним из таких оснований является выезд нанимателя на постоянное проживание в иное жилое помещение. С момента выезда договор социального найма подлежит прекращению (часть 3 статьи 83 Жилищного кодекса Российской Федерации).</w:t>
      </w:r>
    </w:p>
    <w:p w:rsidR="00C26057" w:rsidRPr="00FF1642" w:rsidRDefault="00C26057" w:rsidP="00C26057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При этом прекращение договора наступает только в случае добровольного выезда из жилого помещении, отказа от обязанностей по оплате за жилое помещение и коммунальные услуги без уважительных причин.</w:t>
      </w:r>
    </w:p>
    <w:p w:rsidR="00C26057" w:rsidRDefault="00C26057" w:rsidP="00C26057">
      <w:pPr>
        <w:shd w:val="clear" w:color="auto" w:fill="FFFFFF"/>
        <w:spacing w:after="0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F1642">
        <w:rPr>
          <w:rFonts w:ascii="Roboto" w:eastAsia="Times New Roman" w:hAnsi="Roboto" w:cs="Times New Roman"/>
          <w:color w:val="000000"/>
          <w:sz w:val="28"/>
          <w:szCs w:val="28"/>
          <w:shd w:val="clear" w:color="auto" w:fill="FFFFFF"/>
          <w:lang w:eastAsia="ru-RU"/>
        </w:rPr>
        <w:t>Если же выезд из жилого помещения носит временный характер (например, временное проживание совместно с нетрудоспособным лицом на период ухода за ним; обучение; длительные командировки; отбытие наказания в виде лишения свободы), либо вынужденный характер (например, конфликтные отношения с иными членами семьи, их аморальное поведение; непригодность для проживания помещения из-за длительного непроведения наймодателем капитального ремонта), то договор социального найма не подлежит прекращению, а гражданин не может быть признан утратившим право пользования жилым помещением.</w:t>
      </w:r>
    </w:p>
    <w:p w:rsidR="00C26057" w:rsidRDefault="00C26057" w:rsidP="00C26057">
      <w:pPr>
        <w:shd w:val="clear" w:color="auto" w:fill="FFFFFF"/>
        <w:spacing w:after="225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</w:p>
    <w:p w:rsidR="00C26057" w:rsidRDefault="00C26057" w:rsidP="00C26057">
      <w:pPr>
        <w:shd w:val="clear" w:color="auto" w:fill="FFFFFF"/>
        <w:spacing w:after="225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 xml:space="preserve">Заместитель прокурора района                                                             </w:t>
      </w:r>
      <w:proofErr w:type="spellStart"/>
      <w:r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М.А.Миаев</w:t>
      </w:r>
      <w:proofErr w:type="spellEnd"/>
    </w:p>
    <w:p w:rsidR="00C26057" w:rsidRDefault="00C26057" w:rsidP="00C26057">
      <w:pPr>
        <w:shd w:val="clear" w:color="auto" w:fill="FFFFFF"/>
        <w:spacing w:after="225" w:line="240" w:lineRule="auto"/>
        <w:ind w:firstLine="851"/>
        <w:jc w:val="both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</w:p>
    <w:p w:rsidR="00287E32" w:rsidRDefault="00287E32"/>
    <w:sectPr w:rsidR="00287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057"/>
    <w:rsid w:val="0010353A"/>
    <w:rsid w:val="00287E32"/>
    <w:rsid w:val="00C2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0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0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Миаев Магомед Алхазурович</dc:creator>
  <cp:keywords/>
  <dc:description/>
  <cp:lastModifiedBy>User</cp:lastModifiedBy>
  <cp:revision>3</cp:revision>
  <dcterms:created xsi:type="dcterms:W3CDTF">2020-11-17T07:31:00Z</dcterms:created>
  <dcterms:modified xsi:type="dcterms:W3CDTF">2020-11-17T09:00:00Z</dcterms:modified>
</cp:coreProperties>
</file>